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292BA" w14:textId="007CDF69" w:rsidR="00EA5DD7" w:rsidRDefault="00EA5DD7" w:rsidP="00EA5DD7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LEI MUNICIPAL 38</w:t>
      </w:r>
      <w:r w:rsidR="00A61596">
        <w:rPr>
          <w:rFonts w:ascii="Arial" w:hAnsi="Arial" w:cs="Arial"/>
          <w:b/>
          <w:bCs/>
          <w:sz w:val="28"/>
          <w:szCs w:val="28"/>
        </w:rPr>
        <w:t>3</w:t>
      </w:r>
      <w:r>
        <w:rPr>
          <w:rFonts w:ascii="Arial" w:hAnsi="Arial" w:cs="Arial"/>
          <w:b/>
          <w:bCs/>
          <w:sz w:val="28"/>
          <w:szCs w:val="28"/>
        </w:rPr>
        <w:t>/2026</w:t>
      </w:r>
    </w:p>
    <w:p w14:paraId="1CBB7DDE" w14:textId="77777777" w:rsidR="00A61596" w:rsidRDefault="00A61596" w:rsidP="00EA5DD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6D2BA35" w14:textId="0A4982E1" w:rsidR="00EA5DD7" w:rsidRPr="00A61596" w:rsidRDefault="00AA5D15" w:rsidP="00EA5D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5D15">
        <w:rPr>
          <w:rFonts w:ascii="Arial" w:hAnsi="Arial" w:cs="Arial"/>
          <w:b/>
          <w:bCs/>
          <w:i/>
          <w:i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6F0C56" wp14:editId="192BC016">
                <wp:simplePos x="0" y="0"/>
                <wp:positionH relativeFrom="column">
                  <wp:posOffset>-3810</wp:posOffset>
                </wp:positionH>
                <wp:positionV relativeFrom="paragraph">
                  <wp:posOffset>135255</wp:posOffset>
                </wp:positionV>
                <wp:extent cx="2743200" cy="80962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2EDE1" w14:textId="598883B1" w:rsidR="00AA5D15" w:rsidRPr="00C87556" w:rsidRDefault="00AA5D15" w:rsidP="00C87556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87556">
                              <w:rPr>
                                <w:rFonts w:ascii="Arial" w:hAnsi="Arial" w:cs="Arial"/>
                              </w:rPr>
                              <w:t>Oriunda do PL 1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 xml:space="preserve">/2026, 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 xml:space="preserve">de autoria do Vereador Éder Moro Maciel, 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 xml:space="preserve">publicada 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>29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>/0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Pr="00C87556">
                              <w:rPr>
                                <w:rFonts w:ascii="Arial" w:hAnsi="Arial" w:cs="Arial"/>
                              </w:rPr>
                              <w:t>/2026 – Diário do Noroeste</w:t>
                            </w:r>
                            <w:r w:rsidR="00C87556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DD5E484" w14:textId="229FF41A" w:rsidR="00AA5D15" w:rsidRDefault="00AA5D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6F0C5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3pt;margin-top:10.65pt;width:3in;height:6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">
                <v:textbox>
                  <w:txbxContent>
                    <w:p w14:paraId="07F2EDE1" w14:textId="598883B1" w:rsidR="00AA5D15" w:rsidRPr="00C87556" w:rsidRDefault="00AA5D15" w:rsidP="00C87556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87556">
                        <w:rPr>
                          <w:rFonts w:ascii="Arial" w:hAnsi="Arial" w:cs="Arial"/>
                        </w:rPr>
                        <w:t>Oriunda do PL 1</w:t>
                      </w:r>
                      <w:r w:rsidRPr="00C87556">
                        <w:rPr>
                          <w:rFonts w:ascii="Arial" w:hAnsi="Arial" w:cs="Arial"/>
                        </w:rPr>
                        <w:t>5</w:t>
                      </w:r>
                      <w:r w:rsidRPr="00C87556">
                        <w:rPr>
                          <w:rFonts w:ascii="Arial" w:hAnsi="Arial" w:cs="Arial"/>
                        </w:rPr>
                        <w:t xml:space="preserve">/2026, </w:t>
                      </w:r>
                      <w:r w:rsidRPr="00C87556">
                        <w:rPr>
                          <w:rFonts w:ascii="Arial" w:hAnsi="Arial" w:cs="Arial"/>
                        </w:rPr>
                        <w:t xml:space="preserve">de autoria do Vereador Éder Moro Maciel, </w:t>
                      </w:r>
                      <w:r w:rsidRPr="00C87556">
                        <w:rPr>
                          <w:rFonts w:ascii="Arial" w:hAnsi="Arial" w:cs="Arial"/>
                        </w:rPr>
                        <w:t xml:space="preserve">publicada </w:t>
                      </w:r>
                      <w:r w:rsidRPr="00C87556">
                        <w:rPr>
                          <w:rFonts w:ascii="Arial" w:hAnsi="Arial" w:cs="Arial"/>
                        </w:rPr>
                        <w:t>29</w:t>
                      </w:r>
                      <w:r w:rsidRPr="00C87556">
                        <w:rPr>
                          <w:rFonts w:ascii="Arial" w:hAnsi="Arial" w:cs="Arial"/>
                        </w:rPr>
                        <w:t>/0</w:t>
                      </w:r>
                      <w:r w:rsidRPr="00C87556">
                        <w:rPr>
                          <w:rFonts w:ascii="Arial" w:hAnsi="Arial" w:cs="Arial"/>
                        </w:rPr>
                        <w:t>5</w:t>
                      </w:r>
                      <w:r w:rsidRPr="00C87556">
                        <w:rPr>
                          <w:rFonts w:ascii="Arial" w:hAnsi="Arial" w:cs="Arial"/>
                        </w:rPr>
                        <w:t>/2026 – Diário do Noroeste</w:t>
                      </w:r>
                      <w:r w:rsidR="00C87556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DD5E484" w14:textId="229FF41A" w:rsidR="00AA5D15" w:rsidRDefault="00AA5D15"/>
                  </w:txbxContent>
                </v:textbox>
                <w10:wrap type="square"/>
              </v:shape>
            </w:pict>
          </mc:Fallback>
        </mc:AlternateContent>
      </w:r>
    </w:p>
    <w:p w14:paraId="2B3CBFD7" w14:textId="0F9CB7F2" w:rsidR="00A61596" w:rsidRDefault="00A61596" w:rsidP="00A61596">
      <w:pPr>
        <w:ind w:left="3969"/>
        <w:jc w:val="both"/>
        <w:rPr>
          <w:rFonts w:ascii="Arial" w:hAnsi="Arial" w:cs="Arial"/>
          <w:i/>
          <w:iCs/>
          <w:sz w:val="22"/>
          <w:szCs w:val="22"/>
        </w:rPr>
      </w:pPr>
      <w:r w:rsidRPr="00A61596">
        <w:rPr>
          <w:rFonts w:ascii="Arial" w:hAnsi="Arial" w:cs="Arial"/>
          <w:b/>
          <w:bCs/>
          <w:i/>
          <w:iCs/>
          <w:sz w:val="22"/>
          <w:szCs w:val="22"/>
        </w:rPr>
        <w:t xml:space="preserve">SÚMULA: </w:t>
      </w:r>
      <w:r w:rsidRPr="00A61596">
        <w:rPr>
          <w:rFonts w:ascii="Arial" w:hAnsi="Arial" w:cs="Arial"/>
          <w:i/>
          <w:iCs/>
          <w:sz w:val="22"/>
          <w:szCs w:val="22"/>
        </w:rPr>
        <w:t>Dispõe sobre o atendimento preferencial às pessoas com fibromialgia nos locais que especifica e dá outras providências.</w:t>
      </w:r>
    </w:p>
    <w:p w14:paraId="6A327080" w14:textId="77777777" w:rsidR="00A61596" w:rsidRDefault="00A61596" w:rsidP="00A61596">
      <w:pPr>
        <w:ind w:left="3969"/>
        <w:jc w:val="both"/>
        <w:rPr>
          <w:rFonts w:ascii="Arial" w:hAnsi="Arial" w:cs="Arial"/>
          <w:i/>
          <w:iCs/>
          <w:sz w:val="22"/>
          <w:szCs w:val="22"/>
        </w:rPr>
      </w:pPr>
    </w:p>
    <w:p w14:paraId="4CA32A04" w14:textId="77777777" w:rsidR="00A61596" w:rsidRPr="00A61596" w:rsidRDefault="00A61596" w:rsidP="00A61596">
      <w:pPr>
        <w:ind w:left="3969"/>
        <w:jc w:val="both"/>
        <w:rPr>
          <w:rFonts w:ascii="Arial" w:hAnsi="Arial" w:cs="Arial"/>
          <w:i/>
          <w:iCs/>
          <w:sz w:val="22"/>
          <w:szCs w:val="22"/>
        </w:rPr>
      </w:pPr>
    </w:p>
    <w:p w14:paraId="3E2797B8" w14:textId="7933D2CD" w:rsidR="00A61596" w:rsidRPr="00A61596" w:rsidRDefault="00A61596" w:rsidP="00A61596">
      <w:pPr>
        <w:suppressAutoHyphens/>
        <w:spacing w:before="170" w:after="170" w:line="360" w:lineRule="auto"/>
        <w:jc w:val="both"/>
        <w:rPr>
          <w:rFonts w:ascii="Arial" w:eastAsia="Calibri" w:hAnsi="Arial" w:cs="Arial"/>
          <w:lang w:eastAsia="en-US"/>
        </w:rPr>
      </w:pPr>
      <w:r w:rsidRPr="00451FD2">
        <w:rPr>
          <w:rFonts w:ascii="Arial" w:eastAsia="Calibri" w:hAnsi="Arial" w:cs="Arial"/>
          <w:lang w:eastAsia="en-US"/>
        </w:rPr>
        <w:t xml:space="preserve">A CÂMARA DE NOVA ALIANÇA DO IVAÍ-PR </w:t>
      </w:r>
      <w:r w:rsidRPr="00EA5DD7">
        <w:rPr>
          <w:rFonts w:ascii="Arial" w:eastAsia="Calibri" w:hAnsi="Arial" w:cs="Arial"/>
          <w:bCs/>
          <w:lang w:eastAsia="en-US"/>
        </w:rPr>
        <w:t>propôs</w:t>
      </w:r>
      <w:r w:rsidRPr="00451FD2">
        <w:rPr>
          <w:rFonts w:ascii="Arial" w:eastAsia="Calibri" w:hAnsi="Arial" w:cs="Arial"/>
          <w:lang w:eastAsia="en-US"/>
        </w:rPr>
        <w:t xml:space="preserve"> e aprovou e EU, Prefeito Municipal, sanciono a seguinte Lei Municipal.</w:t>
      </w:r>
    </w:p>
    <w:p w14:paraId="76C2C57B" w14:textId="10ECAB75" w:rsidR="00A61596" w:rsidRPr="00A61596" w:rsidRDefault="00A61596" w:rsidP="00A61596">
      <w:pPr>
        <w:spacing w:line="360" w:lineRule="auto"/>
        <w:jc w:val="both"/>
        <w:rPr>
          <w:rFonts w:ascii="Arial" w:hAnsi="Arial" w:cs="Arial"/>
        </w:rPr>
      </w:pPr>
      <w:r w:rsidRPr="00A61596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  <w:b/>
          <w:bCs/>
        </w:rPr>
        <w:t xml:space="preserve"> -</w:t>
      </w:r>
      <w:r w:rsidRPr="00A61596">
        <w:rPr>
          <w:rFonts w:ascii="Arial" w:hAnsi="Arial" w:cs="Arial"/>
          <w:b/>
          <w:bCs/>
        </w:rPr>
        <w:t xml:space="preserve"> </w:t>
      </w:r>
      <w:r w:rsidRPr="00A61596">
        <w:rPr>
          <w:rFonts w:ascii="Arial" w:hAnsi="Arial" w:cs="Arial"/>
        </w:rPr>
        <w:t xml:space="preserve">Ficam os órgãos públicos, empresas públicas, empresas concessionárias de serviços públicos e empresas privadas localizadas no Município de Nova Aliança do Ivaí, obrigadas a dispensar, durante todo o horário de expediente, atendimento preferencial às pessoas com fibromialgia. </w:t>
      </w:r>
    </w:p>
    <w:p w14:paraId="291EFAF1" w14:textId="0371D5C9" w:rsidR="00A61596" w:rsidRPr="00A61596" w:rsidRDefault="00A61596" w:rsidP="00A61596">
      <w:pPr>
        <w:spacing w:line="360" w:lineRule="auto"/>
        <w:jc w:val="both"/>
        <w:rPr>
          <w:rFonts w:ascii="Arial" w:hAnsi="Arial" w:cs="Arial"/>
        </w:rPr>
      </w:pPr>
      <w:r w:rsidRPr="00A61596">
        <w:rPr>
          <w:rFonts w:ascii="Arial" w:hAnsi="Arial" w:cs="Arial"/>
          <w:b/>
          <w:bCs/>
        </w:rPr>
        <w:t>Art. 2º</w:t>
      </w:r>
      <w:r>
        <w:rPr>
          <w:rFonts w:ascii="Arial" w:hAnsi="Arial" w:cs="Arial"/>
          <w:b/>
          <w:bCs/>
        </w:rPr>
        <w:t xml:space="preserve"> -</w:t>
      </w:r>
      <w:r w:rsidRPr="00A61596">
        <w:rPr>
          <w:rFonts w:ascii="Arial" w:hAnsi="Arial" w:cs="Arial"/>
          <w:b/>
          <w:bCs/>
        </w:rPr>
        <w:t xml:space="preserve"> </w:t>
      </w:r>
      <w:r w:rsidRPr="00A61596">
        <w:rPr>
          <w:rFonts w:ascii="Arial" w:hAnsi="Arial" w:cs="Arial"/>
        </w:rPr>
        <w:t xml:space="preserve">As empresas comerciais, bancos e lotéricas que recebem pagamentos de contas deverão incluir as pessoas com fibromialgia nas filas de atendimento preferenciais já destinadas a idosos, gestante e pessoas com deficiência. </w:t>
      </w:r>
    </w:p>
    <w:p w14:paraId="248DC1C0" w14:textId="43E62CAB" w:rsidR="00A61596" w:rsidRPr="00A61596" w:rsidRDefault="00A61596" w:rsidP="00A61596">
      <w:pPr>
        <w:spacing w:line="360" w:lineRule="auto"/>
        <w:jc w:val="both"/>
        <w:rPr>
          <w:rFonts w:ascii="Arial" w:hAnsi="Arial" w:cs="Arial"/>
        </w:rPr>
      </w:pPr>
      <w:r w:rsidRPr="00A61596">
        <w:rPr>
          <w:rFonts w:ascii="Arial" w:hAnsi="Arial" w:cs="Arial"/>
          <w:b/>
          <w:bCs/>
        </w:rPr>
        <w:t>Art. 3º</w:t>
      </w:r>
      <w:r>
        <w:rPr>
          <w:rFonts w:ascii="Arial" w:hAnsi="Arial" w:cs="Arial"/>
          <w:b/>
          <w:bCs/>
        </w:rPr>
        <w:t xml:space="preserve"> -</w:t>
      </w:r>
      <w:r w:rsidRPr="00A61596">
        <w:rPr>
          <w:rFonts w:ascii="Arial" w:hAnsi="Arial" w:cs="Arial"/>
          <w:b/>
          <w:bCs/>
        </w:rPr>
        <w:t xml:space="preserve"> </w:t>
      </w:r>
      <w:r w:rsidRPr="00A61596">
        <w:rPr>
          <w:rFonts w:ascii="Arial" w:hAnsi="Arial" w:cs="Arial"/>
        </w:rPr>
        <w:t xml:space="preserve">A identificação dos beneficiários se dará por meio de cartão expedido, gratuitamente, pela Secretaria Municipal de Saúde. </w:t>
      </w:r>
    </w:p>
    <w:p w14:paraId="6D4EA030" w14:textId="721AF8A5" w:rsidR="00A61596" w:rsidRPr="00A61596" w:rsidRDefault="00A61596" w:rsidP="00A61596">
      <w:pPr>
        <w:spacing w:line="360" w:lineRule="auto"/>
        <w:jc w:val="both"/>
        <w:rPr>
          <w:rFonts w:ascii="Arial" w:hAnsi="Arial" w:cs="Arial"/>
        </w:rPr>
      </w:pPr>
      <w:r w:rsidRPr="00A61596">
        <w:rPr>
          <w:rFonts w:ascii="Arial" w:hAnsi="Arial" w:cs="Arial"/>
          <w:b/>
          <w:bCs/>
        </w:rPr>
        <w:t>Art. 4°</w:t>
      </w:r>
      <w:r>
        <w:rPr>
          <w:rFonts w:ascii="Arial" w:hAnsi="Arial" w:cs="Arial"/>
          <w:b/>
          <w:bCs/>
        </w:rPr>
        <w:t xml:space="preserve"> -</w:t>
      </w:r>
      <w:r w:rsidRPr="00A61596">
        <w:rPr>
          <w:rFonts w:ascii="Arial" w:hAnsi="Arial" w:cs="Arial"/>
          <w:b/>
          <w:bCs/>
        </w:rPr>
        <w:t xml:space="preserve"> </w:t>
      </w:r>
      <w:r w:rsidRPr="00A61596">
        <w:rPr>
          <w:rFonts w:ascii="Arial" w:hAnsi="Arial" w:cs="Arial"/>
        </w:rPr>
        <w:t xml:space="preserve">O Chefe do Poder Executivo regulamentará a presente Lei, no que couber no prazo de 60 (sessenta) dias, contado de sua publicação. </w:t>
      </w:r>
    </w:p>
    <w:p w14:paraId="7976A490" w14:textId="29572145" w:rsidR="0015405F" w:rsidRDefault="00A61596" w:rsidP="00A61596">
      <w:pPr>
        <w:spacing w:line="360" w:lineRule="auto"/>
        <w:jc w:val="both"/>
        <w:rPr>
          <w:rFonts w:ascii="Arial" w:hAnsi="Arial" w:cs="Arial"/>
        </w:rPr>
      </w:pPr>
      <w:r w:rsidRPr="00A61596">
        <w:rPr>
          <w:rFonts w:ascii="Arial" w:hAnsi="Arial" w:cs="Arial"/>
          <w:b/>
          <w:bCs/>
        </w:rPr>
        <w:t>Art. 5º</w:t>
      </w:r>
      <w:r>
        <w:rPr>
          <w:rFonts w:ascii="Arial" w:hAnsi="Arial" w:cs="Arial"/>
          <w:b/>
          <w:bCs/>
        </w:rPr>
        <w:t xml:space="preserve"> -</w:t>
      </w:r>
      <w:r w:rsidRPr="00A61596">
        <w:rPr>
          <w:rFonts w:ascii="Arial" w:hAnsi="Arial" w:cs="Arial"/>
          <w:b/>
          <w:bCs/>
        </w:rPr>
        <w:t xml:space="preserve"> </w:t>
      </w:r>
      <w:r w:rsidRPr="00A61596">
        <w:rPr>
          <w:rFonts w:ascii="Arial" w:hAnsi="Arial" w:cs="Arial"/>
        </w:rPr>
        <w:t xml:space="preserve">Esta Lei entra em vigor na data de sua publicação, revogadas as disposições em contrário. </w:t>
      </w:r>
    </w:p>
    <w:p w14:paraId="4AE0F632" w14:textId="77777777" w:rsidR="00A61596" w:rsidRDefault="00A61596" w:rsidP="00A61596">
      <w:pPr>
        <w:spacing w:line="360" w:lineRule="auto"/>
        <w:jc w:val="both"/>
        <w:rPr>
          <w:rFonts w:ascii="Arial" w:hAnsi="Arial" w:cs="Arial"/>
        </w:rPr>
      </w:pPr>
    </w:p>
    <w:p w14:paraId="1132FEC1" w14:textId="7F917138" w:rsidR="0015405F" w:rsidRPr="00451FD2" w:rsidRDefault="0015405F" w:rsidP="00A61596">
      <w:pPr>
        <w:spacing w:line="360" w:lineRule="auto"/>
        <w:jc w:val="center"/>
        <w:rPr>
          <w:rFonts w:ascii="Arial" w:hAnsi="Arial" w:cs="Arial"/>
        </w:rPr>
      </w:pPr>
      <w:r w:rsidRPr="00451FD2">
        <w:rPr>
          <w:rFonts w:ascii="Arial" w:hAnsi="Arial" w:cs="Arial"/>
        </w:rPr>
        <w:t xml:space="preserve">Gabinete do Prefeito de Nova Aliança do Ivaí-PR, </w:t>
      </w:r>
      <w:proofErr w:type="spellStart"/>
      <w:r w:rsidRPr="00451FD2">
        <w:rPr>
          <w:rFonts w:ascii="Arial" w:hAnsi="Arial" w:cs="Arial"/>
        </w:rPr>
        <w:t>xx</w:t>
      </w:r>
      <w:proofErr w:type="spellEnd"/>
      <w:r w:rsidRPr="00451FD2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451FD2">
        <w:rPr>
          <w:rFonts w:ascii="Arial" w:hAnsi="Arial" w:cs="Arial"/>
        </w:rPr>
        <w:t xml:space="preserve"> de 2026</w:t>
      </w:r>
      <w:r>
        <w:rPr>
          <w:rFonts w:ascii="Arial" w:hAnsi="Arial" w:cs="Arial"/>
        </w:rPr>
        <w:t>.</w:t>
      </w:r>
    </w:p>
    <w:p w14:paraId="71EFA251" w14:textId="77777777" w:rsidR="0015405F" w:rsidRPr="00EA5DD7" w:rsidRDefault="0015405F" w:rsidP="00A61596">
      <w:pPr>
        <w:spacing w:line="360" w:lineRule="auto"/>
        <w:jc w:val="both"/>
        <w:rPr>
          <w:rFonts w:ascii="Arial" w:hAnsi="Arial" w:cs="Arial"/>
        </w:rPr>
      </w:pPr>
    </w:p>
    <w:p w14:paraId="36B2AFD3" w14:textId="77777777" w:rsidR="0015405F" w:rsidRDefault="0015405F" w:rsidP="00A61596">
      <w:pPr>
        <w:spacing w:line="360" w:lineRule="auto"/>
        <w:jc w:val="both"/>
        <w:rPr>
          <w:rFonts w:ascii="Arial" w:hAnsi="Arial" w:cs="Arial"/>
        </w:rPr>
      </w:pPr>
    </w:p>
    <w:p w14:paraId="4C6DFC6E" w14:textId="77777777" w:rsidR="0015405F" w:rsidRDefault="0015405F" w:rsidP="00A61596">
      <w:pPr>
        <w:spacing w:line="360" w:lineRule="auto"/>
        <w:jc w:val="both"/>
        <w:rPr>
          <w:rFonts w:ascii="Arial" w:hAnsi="Arial" w:cs="Arial"/>
        </w:rPr>
      </w:pPr>
    </w:p>
    <w:p w14:paraId="7BA9A62A" w14:textId="77777777" w:rsidR="00EA5DD7" w:rsidRDefault="00EA5DD7" w:rsidP="00A61596">
      <w:pPr>
        <w:spacing w:line="360" w:lineRule="auto"/>
        <w:jc w:val="both"/>
        <w:rPr>
          <w:rFonts w:ascii="Arial" w:hAnsi="Arial" w:cs="Arial"/>
        </w:rPr>
      </w:pPr>
    </w:p>
    <w:p w14:paraId="0DA232DA" w14:textId="77777777" w:rsidR="00A61596" w:rsidRPr="00EA5DD7" w:rsidRDefault="00A61596" w:rsidP="00A61596">
      <w:pPr>
        <w:spacing w:line="360" w:lineRule="auto"/>
        <w:jc w:val="both"/>
        <w:rPr>
          <w:rFonts w:ascii="Arial" w:hAnsi="Arial" w:cs="Arial"/>
        </w:rPr>
      </w:pPr>
    </w:p>
    <w:p w14:paraId="63078961" w14:textId="77777777" w:rsidR="0015405F" w:rsidRPr="00451FD2" w:rsidRDefault="0015405F" w:rsidP="00A61596">
      <w:pPr>
        <w:spacing w:after="240"/>
        <w:jc w:val="center"/>
        <w:rPr>
          <w:rFonts w:ascii="Arial" w:hAnsi="Arial" w:cs="Arial"/>
          <w:color w:val="000000"/>
        </w:rPr>
      </w:pPr>
      <w:r w:rsidRPr="00451FD2">
        <w:rPr>
          <w:rFonts w:ascii="Arial" w:hAnsi="Arial" w:cs="Arial"/>
          <w:color w:val="000000"/>
        </w:rPr>
        <w:t>______________________</w:t>
      </w:r>
    </w:p>
    <w:p w14:paraId="332E3591" w14:textId="77777777" w:rsidR="0015405F" w:rsidRPr="00451FD2" w:rsidRDefault="0015405F" w:rsidP="00A61596">
      <w:pPr>
        <w:jc w:val="center"/>
        <w:rPr>
          <w:rFonts w:ascii="Arial" w:hAnsi="Arial" w:cs="Arial"/>
          <w:b/>
          <w:color w:val="000000"/>
        </w:rPr>
      </w:pPr>
      <w:r w:rsidRPr="00451FD2">
        <w:rPr>
          <w:rFonts w:ascii="Arial" w:hAnsi="Arial" w:cs="Arial"/>
          <w:b/>
          <w:color w:val="000000"/>
        </w:rPr>
        <w:t>ULISSES DE SOUZA</w:t>
      </w:r>
    </w:p>
    <w:p w14:paraId="0EC9C1AA" w14:textId="6B2057D4" w:rsidR="0015405F" w:rsidRPr="00451FD2" w:rsidRDefault="0015405F" w:rsidP="00A615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</w:t>
      </w:r>
    </w:p>
    <w:sectPr w:rsidR="0015405F" w:rsidRPr="00451FD2" w:rsidSect="00094886">
      <w:headerReference w:type="default" r:id="rId7"/>
      <w:footerReference w:type="default" r:id="rId8"/>
      <w:pgSz w:w="11907" w:h="16840" w:code="9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ADE6C" w14:textId="77777777" w:rsidR="007B473A" w:rsidRDefault="007B473A">
      <w:r>
        <w:separator/>
      </w:r>
    </w:p>
  </w:endnote>
  <w:endnote w:type="continuationSeparator" w:id="0">
    <w:p w14:paraId="5BBD42BF" w14:textId="77777777" w:rsidR="007B473A" w:rsidRDefault="007B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9F84" w14:textId="77777777" w:rsidR="001512B9" w:rsidRDefault="001512B9" w:rsidP="005A5F76">
    <w:pPr>
      <w:pStyle w:val="Cabealho"/>
      <w:jc w:val="center"/>
      <w:rPr>
        <w:b/>
        <w:sz w:val="16"/>
      </w:rPr>
    </w:pPr>
  </w:p>
  <w:p w14:paraId="676D54FB" w14:textId="77777777" w:rsidR="001512B9" w:rsidRDefault="00324415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b/>
        <w:noProof/>
        <w:sz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989049" wp14:editId="51E408C0">
              <wp:simplePos x="0" y="0"/>
              <wp:positionH relativeFrom="column">
                <wp:posOffset>340360</wp:posOffset>
              </wp:positionH>
              <wp:positionV relativeFrom="paragraph">
                <wp:posOffset>-29845</wp:posOffset>
              </wp:positionV>
              <wp:extent cx="5111750" cy="0"/>
              <wp:effectExtent l="6985" t="8255" r="15240" b="1079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117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0404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532B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26.8pt;margin-top:-2.35pt;width:402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" strokecolor="#404040" strokeweight="1pt"/>
          </w:pict>
        </mc:Fallback>
      </mc:AlternateContent>
    </w:r>
    <w:r w:rsidR="001512B9">
      <w:rPr>
        <w:rFonts w:ascii="Courier New" w:hAnsi="Courier New"/>
        <w:b/>
        <w:sz w:val="16"/>
      </w:rPr>
      <w:t>Av. Francisco Pires de Lemos, 410 - Centro - Nova Aliança do Ivaí – Paraná – CEP 87790-000</w:t>
    </w:r>
  </w:p>
  <w:p w14:paraId="68620CB4" w14:textId="77777777" w:rsidR="001512B9" w:rsidRDefault="001512B9" w:rsidP="005A5F76">
    <w:pPr>
      <w:pStyle w:val="Cabealho"/>
      <w:jc w:val="center"/>
      <w:rPr>
        <w:rFonts w:ascii="Courier New" w:hAnsi="Courier New"/>
        <w:b/>
        <w:sz w:val="16"/>
      </w:rPr>
    </w:pPr>
    <w:proofErr w:type="spellStart"/>
    <w:r>
      <w:rPr>
        <w:rFonts w:ascii="Courier New" w:hAnsi="Courier New"/>
        <w:b/>
        <w:sz w:val="16"/>
      </w:rPr>
      <w:t>Tel</w:t>
    </w:r>
    <w:proofErr w:type="spellEnd"/>
    <w:r>
      <w:rPr>
        <w:rFonts w:ascii="Courier New" w:hAnsi="Courier New"/>
        <w:b/>
        <w:sz w:val="16"/>
      </w:rPr>
      <w:t>:(44) 3</w:t>
    </w:r>
    <w:r w:rsidR="00F74405">
      <w:rPr>
        <w:rFonts w:ascii="Courier New" w:hAnsi="Courier New"/>
        <w:b/>
        <w:sz w:val="16"/>
      </w:rPr>
      <w:t>900-2170</w:t>
    </w:r>
    <w:r>
      <w:rPr>
        <w:rFonts w:ascii="Courier New" w:hAnsi="Courier New"/>
        <w:b/>
        <w:sz w:val="16"/>
      </w:rPr>
      <w:t xml:space="preserve"> - E-mail: </w:t>
    </w:r>
    <w:r w:rsidR="00CE4332">
      <w:rPr>
        <w:rFonts w:ascii="Courier New" w:hAnsi="Courier New"/>
        <w:b/>
        <w:sz w:val="16"/>
      </w:rPr>
      <w:t>prefeitura@novaalianca.pr.gov.br</w:t>
    </w:r>
  </w:p>
  <w:p w14:paraId="148E4855" w14:textId="77777777" w:rsidR="001512B9" w:rsidRPr="005A5F76" w:rsidRDefault="001512B9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rFonts w:ascii="Courier New" w:hAnsi="Courier New"/>
        <w:b/>
        <w:sz w:val="16"/>
      </w:rPr>
      <w:t>CNPJ 76.413.061/0001-42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F7BE7" w14:textId="77777777" w:rsidR="007B473A" w:rsidRDefault="007B473A">
      <w:r>
        <w:separator/>
      </w:r>
    </w:p>
  </w:footnote>
  <w:footnote w:type="continuationSeparator" w:id="0">
    <w:p w14:paraId="469A2749" w14:textId="77777777" w:rsidR="007B473A" w:rsidRDefault="007B4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77BA" w14:textId="52918CCD" w:rsidR="00CB23DE" w:rsidRPr="00751612" w:rsidRDefault="00CB23DE" w:rsidP="00CB23DE">
    <w:pPr>
      <w:rPr>
        <w:b/>
        <w:color w:val="0000FF"/>
        <w:sz w:val="32"/>
        <w:szCs w:val="32"/>
      </w:rPr>
    </w:pPr>
    <w:r>
      <w:rPr>
        <w:rFonts w:ascii="Courier New" w:hAnsi="Courier New"/>
        <w:sz w:val="26"/>
      </w:rPr>
      <w:tab/>
    </w:r>
    <w:r>
      <w:rPr>
        <w:rFonts w:ascii="Courier New" w:hAnsi="Courier New"/>
        <w:noProof/>
        <w:sz w:val="26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45833AE" wp14:editId="56C36F7A">
              <wp:simplePos x="0" y="0"/>
              <wp:positionH relativeFrom="column">
                <wp:posOffset>0</wp:posOffset>
              </wp:positionH>
              <wp:positionV relativeFrom="paragraph">
                <wp:posOffset>-13970</wp:posOffset>
              </wp:positionV>
              <wp:extent cx="1132205" cy="800100"/>
              <wp:effectExtent l="9525" t="5080" r="10795" b="1397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308B7D" w14:textId="77777777" w:rsidR="00CB23DE" w:rsidRDefault="00CB23DE" w:rsidP="00CB23D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032418" wp14:editId="018C812B">
                                <wp:extent cx="942975" cy="8001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833A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0;margin-top:-1.1pt;width:89.15pt;height:63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" strokecolor="white">
              <v:textbox>
                <w:txbxContent>
                  <w:p w14:paraId="34308B7D" w14:textId="77777777" w:rsidR="00CB23DE" w:rsidRDefault="00CB23DE" w:rsidP="00CB23DE">
                    <w:r>
                      <w:rPr>
                        <w:noProof/>
                      </w:rPr>
                      <w:drawing>
                        <wp:inline distT="0" distB="0" distL="0" distR="0" wp14:anchorId="46032418" wp14:editId="018C812B">
                          <wp:extent cx="942975" cy="8001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Courier New" w:hAnsi="Courier New"/>
        <w:sz w:val="26"/>
      </w:rPr>
      <w:t xml:space="preserve">  </w:t>
    </w:r>
    <w:r>
      <w:rPr>
        <w:rFonts w:ascii="Courier New" w:hAnsi="Courier New"/>
        <w:sz w:val="26"/>
      </w:rPr>
      <w:tab/>
      <w:t xml:space="preserve">   </w:t>
    </w:r>
    <w:r w:rsidRPr="00751612">
      <w:rPr>
        <w:b/>
        <w:sz w:val="32"/>
        <w:szCs w:val="32"/>
      </w:rPr>
      <w:t xml:space="preserve">ESTADO DO </w:t>
    </w:r>
    <w:r w:rsidR="006C03D2" w:rsidRPr="00751612">
      <w:rPr>
        <w:b/>
        <w:sz w:val="32"/>
        <w:szCs w:val="32"/>
      </w:rPr>
      <w:t>PARANÁ</w:t>
    </w:r>
  </w:p>
  <w:p w14:paraId="2D8FE427" w14:textId="401ABAB9" w:rsidR="00CB23DE" w:rsidRPr="00751612" w:rsidRDefault="00CB23DE" w:rsidP="00CB23DE">
    <w:pPr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="006C03D2" w:rsidRPr="00751612">
      <w:rPr>
        <w:b/>
        <w:color w:val="000000"/>
        <w:sz w:val="32"/>
        <w:szCs w:val="32"/>
      </w:rPr>
      <w:t>MUNICÍPIO</w:t>
    </w:r>
    <w:r w:rsidRPr="00751612">
      <w:rPr>
        <w:b/>
        <w:color w:val="000000"/>
        <w:sz w:val="32"/>
        <w:szCs w:val="32"/>
      </w:rPr>
      <w:t xml:space="preserve"> DE NOVA ALIANÇA DO </w:t>
    </w:r>
    <w:r w:rsidR="006C03D2" w:rsidRPr="00751612">
      <w:rPr>
        <w:b/>
        <w:color w:val="000000"/>
        <w:sz w:val="32"/>
        <w:szCs w:val="32"/>
      </w:rPr>
      <w:t>IVAÍ</w:t>
    </w:r>
  </w:p>
  <w:p w14:paraId="04306DE2" w14:textId="77777777" w:rsidR="00CB23DE" w:rsidRPr="00751612" w:rsidRDefault="00CB23DE" w:rsidP="00CB23DE">
    <w:pPr>
      <w:rPr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Pr="00751612">
      <w:rPr>
        <w:b/>
        <w:color w:val="000000"/>
        <w:sz w:val="32"/>
        <w:szCs w:val="32"/>
      </w:rPr>
      <w:t>PODER EXECUTIVO</w:t>
    </w:r>
  </w:p>
  <w:p w14:paraId="50F4360A" w14:textId="77777777" w:rsidR="00CB23DE" w:rsidRPr="0023374B" w:rsidRDefault="00CB23DE" w:rsidP="00CB23DE">
    <w:pPr>
      <w:pStyle w:val="Cabealho"/>
      <w:rPr>
        <w:rFonts w:ascii="Impact" w:hAnsi="Impact"/>
        <w:color w:val="000000"/>
        <w:sz w:val="48"/>
        <w:szCs w:val="48"/>
      </w:rPr>
    </w:pPr>
    <w:r>
      <w:rPr>
        <w:rFonts w:ascii="Impact" w:hAnsi="Impact"/>
        <w:color w:val="000000"/>
        <w:sz w:val="48"/>
        <w:szCs w:val="48"/>
      </w:rPr>
      <w:t>...................................................................................................</w:t>
    </w:r>
  </w:p>
  <w:p w14:paraId="43CA0DA7" w14:textId="77777777" w:rsidR="001512B9" w:rsidRPr="00CB23DE" w:rsidRDefault="001512B9" w:rsidP="00CB23DE">
    <w:pPr>
      <w:pStyle w:val="Cabealho"/>
    </w:pPr>
    <w:r w:rsidRPr="00CB23DE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46EA"/>
    <w:multiLevelType w:val="hybridMultilevel"/>
    <w:tmpl w:val="9D0EB2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92B49"/>
    <w:multiLevelType w:val="hybridMultilevel"/>
    <w:tmpl w:val="66926786"/>
    <w:lvl w:ilvl="0" w:tplc="B3F2F5B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9165C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128A"/>
    <w:multiLevelType w:val="hybridMultilevel"/>
    <w:tmpl w:val="C45A2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5D12"/>
    <w:multiLevelType w:val="hybridMultilevel"/>
    <w:tmpl w:val="9DBEF0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61001"/>
    <w:multiLevelType w:val="hybridMultilevel"/>
    <w:tmpl w:val="3D80E3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86D43"/>
    <w:multiLevelType w:val="hybridMultilevel"/>
    <w:tmpl w:val="C0AAEB36"/>
    <w:lvl w:ilvl="0" w:tplc="0EF085B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41272"/>
    <w:multiLevelType w:val="hybridMultilevel"/>
    <w:tmpl w:val="9D1A6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2497E"/>
    <w:multiLevelType w:val="hybridMultilevel"/>
    <w:tmpl w:val="D276A270"/>
    <w:lvl w:ilvl="0" w:tplc="CBDEBEF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F02603"/>
    <w:multiLevelType w:val="hybridMultilevel"/>
    <w:tmpl w:val="DEC0EF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E2002"/>
    <w:multiLevelType w:val="hybridMultilevel"/>
    <w:tmpl w:val="B8040CA8"/>
    <w:lvl w:ilvl="0" w:tplc="E078164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C76CDB"/>
    <w:multiLevelType w:val="hybridMultilevel"/>
    <w:tmpl w:val="8E4EB2C4"/>
    <w:lvl w:ilvl="0" w:tplc="675C8CA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A61756"/>
    <w:multiLevelType w:val="hybridMultilevel"/>
    <w:tmpl w:val="F69C532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E12810"/>
    <w:multiLevelType w:val="hybridMultilevel"/>
    <w:tmpl w:val="6224808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7F3500"/>
    <w:multiLevelType w:val="hybridMultilevel"/>
    <w:tmpl w:val="CDA24334"/>
    <w:lvl w:ilvl="0" w:tplc="5732AD9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070DA7"/>
    <w:multiLevelType w:val="hybridMultilevel"/>
    <w:tmpl w:val="2CAAFEFE"/>
    <w:lvl w:ilvl="0" w:tplc="DDC08EB4">
      <w:start w:val="1"/>
      <w:numFmt w:val="upperRoman"/>
      <w:lvlText w:val="%1-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 w16cid:durableId="464592293">
    <w:abstractNumId w:val="11"/>
  </w:num>
  <w:num w:numId="2" w16cid:durableId="1590655128">
    <w:abstractNumId w:val="12"/>
  </w:num>
  <w:num w:numId="3" w16cid:durableId="42681432">
    <w:abstractNumId w:val="14"/>
  </w:num>
  <w:num w:numId="4" w16cid:durableId="1396783971">
    <w:abstractNumId w:val="5"/>
  </w:num>
  <w:num w:numId="5" w16cid:durableId="1898781345">
    <w:abstractNumId w:val="10"/>
  </w:num>
  <w:num w:numId="6" w16cid:durableId="83309825">
    <w:abstractNumId w:val="9"/>
  </w:num>
  <w:num w:numId="7" w16cid:durableId="246118003">
    <w:abstractNumId w:val="13"/>
  </w:num>
  <w:num w:numId="8" w16cid:durableId="1712805337">
    <w:abstractNumId w:val="7"/>
  </w:num>
  <w:num w:numId="9" w16cid:durableId="407388349">
    <w:abstractNumId w:val="1"/>
  </w:num>
  <w:num w:numId="10" w16cid:durableId="1834685056">
    <w:abstractNumId w:val="6"/>
  </w:num>
  <w:num w:numId="11" w16cid:durableId="103617144">
    <w:abstractNumId w:val="3"/>
  </w:num>
  <w:num w:numId="12" w16cid:durableId="565186640">
    <w:abstractNumId w:val="4"/>
  </w:num>
  <w:num w:numId="13" w16cid:durableId="477382958">
    <w:abstractNumId w:val="0"/>
  </w:num>
  <w:num w:numId="14" w16cid:durableId="1675692242">
    <w:abstractNumId w:val="8"/>
  </w:num>
  <w:num w:numId="15" w16cid:durableId="507408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6AD"/>
    <w:rsid w:val="000068F0"/>
    <w:rsid w:val="00016B5C"/>
    <w:rsid w:val="00022D9D"/>
    <w:rsid w:val="00023C5B"/>
    <w:rsid w:val="000248F1"/>
    <w:rsid w:val="00037600"/>
    <w:rsid w:val="00041A39"/>
    <w:rsid w:val="00047AA4"/>
    <w:rsid w:val="00050885"/>
    <w:rsid w:val="000611F2"/>
    <w:rsid w:val="00065E13"/>
    <w:rsid w:val="00080A38"/>
    <w:rsid w:val="0008418B"/>
    <w:rsid w:val="000853E7"/>
    <w:rsid w:val="0009378E"/>
    <w:rsid w:val="000937D8"/>
    <w:rsid w:val="00094886"/>
    <w:rsid w:val="0009518D"/>
    <w:rsid w:val="000A5744"/>
    <w:rsid w:val="000C7DE5"/>
    <w:rsid w:val="000D0E47"/>
    <w:rsid w:val="000D1AE3"/>
    <w:rsid w:val="000E3195"/>
    <w:rsid w:val="000E438A"/>
    <w:rsid w:val="000E5A7B"/>
    <w:rsid w:val="000F34C9"/>
    <w:rsid w:val="000F5115"/>
    <w:rsid w:val="00114BD8"/>
    <w:rsid w:val="00116477"/>
    <w:rsid w:val="001170D2"/>
    <w:rsid w:val="00117D55"/>
    <w:rsid w:val="00125713"/>
    <w:rsid w:val="0013037E"/>
    <w:rsid w:val="0013071A"/>
    <w:rsid w:val="00134B41"/>
    <w:rsid w:val="00135AA9"/>
    <w:rsid w:val="00140140"/>
    <w:rsid w:val="00145961"/>
    <w:rsid w:val="001512B9"/>
    <w:rsid w:val="00151DA8"/>
    <w:rsid w:val="0015334F"/>
    <w:rsid w:val="0015405F"/>
    <w:rsid w:val="00154876"/>
    <w:rsid w:val="001617B2"/>
    <w:rsid w:val="00161D23"/>
    <w:rsid w:val="00163D87"/>
    <w:rsid w:val="00164483"/>
    <w:rsid w:val="0016487C"/>
    <w:rsid w:val="001679DD"/>
    <w:rsid w:val="001703B4"/>
    <w:rsid w:val="0017070E"/>
    <w:rsid w:val="00182B45"/>
    <w:rsid w:val="00182E3A"/>
    <w:rsid w:val="00190FF2"/>
    <w:rsid w:val="0019401A"/>
    <w:rsid w:val="001A289B"/>
    <w:rsid w:val="001A4603"/>
    <w:rsid w:val="001D30F6"/>
    <w:rsid w:val="001E3D33"/>
    <w:rsid w:val="001F3A10"/>
    <w:rsid w:val="001F7489"/>
    <w:rsid w:val="00242645"/>
    <w:rsid w:val="0024442F"/>
    <w:rsid w:val="00244928"/>
    <w:rsid w:val="0024551D"/>
    <w:rsid w:val="00253A69"/>
    <w:rsid w:val="002602B6"/>
    <w:rsid w:val="00264797"/>
    <w:rsid w:val="00265BDA"/>
    <w:rsid w:val="0027046B"/>
    <w:rsid w:val="0027411D"/>
    <w:rsid w:val="00274E10"/>
    <w:rsid w:val="002862AC"/>
    <w:rsid w:val="002A1DE0"/>
    <w:rsid w:val="002A205F"/>
    <w:rsid w:val="002A72AD"/>
    <w:rsid w:val="002B1318"/>
    <w:rsid w:val="002B2F58"/>
    <w:rsid w:val="002B6524"/>
    <w:rsid w:val="002C1196"/>
    <w:rsid w:val="002C3BC3"/>
    <w:rsid w:val="002D1D7A"/>
    <w:rsid w:val="002D4C4E"/>
    <w:rsid w:val="002E06EC"/>
    <w:rsid w:val="0030039C"/>
    <w:rsid w:val="00311304"/>
    <w:rsid w:val="003134F3"/>
    <w:rsid w:val="0031387A"/>
    <w:rsid w:val="00321A7B"/>
    <w:rsid w:val="00324415"/>
    <w:rsid w:val="00326765"/>
    <w:rsid w:val="00334001"/>
    <w:rsid w:val="00350E14"/>
    <w:rsid w:val="00352FAD"/>
    <w:rsid w:val="003538DC"/>
    <w:rsid w:val="00360446"/>
    <w:rsid w:val="003619C3"/>
    <w:rsid w:val="003645C2"/>
    <w:rsid w:val="00364AAA"/>
    <w:rsid w:val="00371933"/>
    <w:rsid w:val="003804A0"/>
    <w:rsid w:val="00395E86"/>
    <w:rsid w:val="003A1787"/>
    <w:rsid w:val="003A3F34"/>
    <w:rsid w:val="003A44E5"/>
    <w:rsid w:val="003A4CD9"/>
    <w:rsid w:val="003B0271"/>
    <w:rsid w:val="003B6C6E"/>
    <w:rsid w:val="003B7AF4"/>
    <w:rsid w:val="003C0F82"/>
    <w:rsid w:val="003D0DA1"/>
    <w:rsid w:val="003D2F18"/>
    <w:rsid w:val="003D73D9"/>
    <w:rsid w:val="003E3D6C"/>
    <w:rsid w:val="003E5A05"/>
    <w:rsid w:val="003E5D36"/>
    <w:rsid w:val="003E701B"/>
    <w:rsid w:val="003F32A3"/>
    <w:rsid w:val="004003C4"/>
    <w:rsid w:val="0040458B"/>
    <w:rsid w:val="00404FC1"/>
    <w:rsid w:val="004156AD"/>
    <w:rsid w:val="00415E99"/>
    <w:rsid w:val="00421B23"/>
    <w:rsid w:val="00422234"/>
    <w:rsid w:val="00422660"/>
    <w:rsid w:val="004300EF"/>
    <w:rsid w:val="00440B19"/>
    <w:rsid w:val="00441AB0"/>
    <w:rsid w:val="00442D39"/>
    <w:rsid w:val="00451FD2"/>
    <w:rsid w:val="00453016"/>
    <w:rsid w:val="0045525B"/>
    <w:rsid w:val="00455DD6"/>
    <w:rsid w:val="00464541"/>
    <w:rsid w:val="004668CB"/>
    <w:rsid w:val="004744B7"/>
    <w:rsid w:val="00475A7D"/>
    <w:rsid w:val="0048522C"/>
    <w:rsid w:val="0049261B"/>
    <w:rsid w:val="00492ABC"/>
    <w:rsid w:val="004948C7"/>
    <w:rsid w:val="004956E2"/>
    <w:rsid w:val="00495935"/>
    <w:rsid w:val="004A06DA"/>
    <w:rsid w:val="004A79B3"/>
    <w:rsid w:val="004B3D84"/>
    <w:rsid w:val="004C00F5"/>
    <w:rsid w:val="004C1662"/>
    <w:rsid w:val="004C4A2C"/>
    <w:rsid w:val="004D24F8"/>
    <w:rsid w:val="004E6991"/>
    <w:rsid w:val="004F2393"/>
    <w:rsid w:val="00503374"/>
    <w:rsid w:val="00505B9A"/>
    <w:rsid w:val="00510E30"/>
    <w:rsid w:val="00513A72"/>
    <w:rsid w:val="00514307"/>
    <w:rsid w:val="005244CC"/>
    <w:rsid w:val="00542240"/>
    <w:rsid w:val="00545708"/>
    <w:rsid w:val="00551C12"/>
    <w:rsid w:val="00553F53"/>
    <w:rsid w:val="005564C7"/>
    <w:rsid w:val="00562DE9"/>
    <w:rsid w:val="005A5F76"/>
    <w:rsid w:val="005B3369"/>
    <w:rsid w:val="005B3A86"/>
    <w:rsid w:val="005D30AC"/>
    <w:rsid w:val="005D3BC7"/>
    <w:rsid w:val="005D57C7"/>
    <w:rsid w:val="005E149E"/>
    <w:rsid w:val="005E535A"/>
    <w:rsid w:val="005F0CD7"/>
    <w:rsid w:val="005F2808"/>
    <w:rsid w:val="006102D8"/>
    <w:rsid w:val="00612626"/>
    <w:rsid w:val="006133AF"/>
    <w:rsid w:val="00617227"/>
    <w:rsid w:val="00622336"/>
    <w:rsid w:val="0063306B"/>
    <w:rsid w:val="00640F0F"/>
    <w:rsid w:val="00643145"/>
    <w:rsid w:val="006433C7"/>
    <w:rsid w:val="006447A7"/>
    <w:rsid w:val="006463A4"/>
    <w:rsid w:val="0068484C"/>
    <w:rsid w:val="006A2FF5"/>
    <w:rsid w:val="006A3FA0"/>
    <w:rsid w:val="006B29B6"/>
    <w:rsid w:val="006B796B"/>
    <w:rsid w:val="006C03D2"/>
    <w:rsid w:val="006D1339"/>
    <w:rsid w:val="006D4F92"/>
    <w:rsid w:val="006D664E"/>
    <w:rsid w:val="006D6DC3"/>
    <w:rsid w:val="006D7B20"/>
    <w:rsid w:val="006E62E1"/>
    <w:rsid w:val="006F396A"/>
    <w:rsid w:val="006F7CEC"/>
    <w:rsid w:val="00703295"/>
    <w:rsid w:val="00710AC1"/>
    <w:rsid w:val="00714072"/>
    <w:rsid w:val="0072110E"/>
    <w:rsid w:val="007247DE"/>
    <w:rsid w:val="007276A2"/>
    <w:rsid w:val="00736645"/>
    <w:rsid w:val="007416AD"/>
    <w:rsid w:val="007455FA"/>
    <w:rsid w:val="00747E84"/>
    <w:rsid w:val="00750F5D"/>
    <w:rsid w:val="00753DFB"/>
    <w:rsid w:val="00755E3D"/>
    <w:rsid w:val="00770572"/>
    <w:rsid w:val="00775C21"/>
    <w:rsid w:val="007807D0"/>
    <w:rsid w:val="00784F3C"/>
    <w:rsid w:val="00786516"/>
    <w:rsid w:val="0078791A"/>
    <w:rsid w:val="007946DA"/>
    <w:rsid w:val="007A2EA6"/>
    <w:rsid w:val="007A3270"/>
    <w:rsid w:val="007A50DC"/>
    <w:rsid w:val="007B473A"/>
    <w:rsid w:val="007B4900"/>
    <w:rsid w:val="007B55B9"/>
    <w:rsid w:val="007B6C51"/>
    <w:rsid w:val="007C1F4C"/>
    <w:rsid w:val="007C3BE5"/>
    <w:rsid w:val="007C577F"/>
    <w:rsid w:val="007C7810"/>
    <w:rsid w:val="007C7F7E"/>
    <w:rsid w:val="007E05E3"/>
    <w:rsid w:val="007E16E6"/>
    <w:rsid w:val="007E7FE6"/>
    <w:rsid w:val="007F1B68"/>
    <w:rsid w:val="007F59F9"/>
    <w:rsid w:val="007F76A5"/>
    <w:rsid w:val="0081067B"/>
    <w:rsid w:val="00812031"/>
    <w:rsid w:val="00820287"/>
    <w:rsid w:val="008278C4"/>
    <w:rsid w:val="008307DC"/>
    <w:rsid w:val="008370ED"/>
    <w:rsid w:val="00844C2E"/>
    <w:rsid w:val="00845BFC"/>
    <w:rsid w:val="00850073"/>
    <w:rsid w:val="008516E2"/>
    <w:rsid w:val="00860854"/>
    <w:rsid w:val="00876DF5"/>
    <w:rsid w:val="00880B36"/>
    <w:rsid w:val="00881628"/>
    <w:rsid w:val="00883C64"/>
    <w:rsid w:val="00883F1D"/>
    <w:rsid w:val="008868F2"/>
    <w:rsid w:val="00895A31"/>
    <w:rsid w:val="008A4827"/>
    <w:rsid w:val="008A736E"/>
    <w:rsid w:val="008A79E0"/>
    <w:rsid w:val="008A7AD4"/>
    <w:rsid w:val="008C0B00"/>
    <w:rsid w:val="008C6762"/>
    <w:rsid w:val="008C76CE"/>
    <w:rsid w:val="008D553E"/>
    <w:rsid w:val="008E31E9"/>
    <w:rsid w:val="008E4AE5"/>
    <w:rsid w:val="009143EA"/>
    <w:rsid w:val="009175F5"/>
    <w:rsid w:val="00920053"/>
    <w:rsid w:val="009219E7"/>
    <w:rsid w:val="009228CF"/>
    <w:rsid w:val="009337CE"/>
    <w:rsid w:val="00967646"/>
    <w:rsid w:val="00970CAF"/>
    <w:rsid w:val="00985913"/>
    <w:rsid w:val="00987D3D"/>
    <w:rsid w:val="009941BB"/>
    <w:rsid w:val="009A0A7D"/>
    <w:rsid w:val="009B0810"/>
    <w:rsid w:val="009C2C48"/>
    <w:rsid w:val="009D5412"/>
    <w:rsid w:val="009D70BB"/>
    <w:rsid w:val="009E5A19"/>
    <w:rsid w:val="009F03CA"/>
    <w:rsid w:val="009F2C56"/>
    <w:rsid w:val="009F751A"/>
    <w:rsid w:val="009F7BD9"/>
    <w:rsid w:val="00A0033C"/>
    <w:rsid w:val="00A20C32"/>
    <w:rsid w:val="00A24A65"/>
    <w:rsid w:val="00A30314"/>
    <w:rsid w:val="00A314EB"/>
    <w:rsid w:val="00A34723"/>
    <w:rsid w:val="00A61596"/>
    <w:rsid w:val="00A62BE1"/>
    <w:rsid w:val="00A678FE"/>
    <w:rsid w:val="00A80210"/>
    <w:rsid w:val="00A81236"/>
    <w:rsid w:val="00A83085"/>
    <w:rsid w:val="00A92A6B"/>
    <w:rsid w:val="00AA140E"/>
    <w:rsid w:val="00AA2236"/>
    <w:rsid w:val="00AA5D15"/>
    <w:rsid w:val="00AB0655"/>
    <w:rsid w:val="00AC432C"/>
    <w:rsid w:val="00AC6188"/>
    <w:rsid w:val="00AF0A52"/>
    <w:rsid w:val="00AF5CF4"/>
    <w:rsid w:val="00B00082"/>
    <w:rsid w:val="00B17C09"/>
    <w:rsid w:val="00B20177"/>
    <w:rsid w:val="00B322E3"/>
    <w:rsid w:val="00B33FB9"/>
    <w:rsid w:val="00B5534D"/>
    <w:rsid w:val="00B56A1A"/>
    <w:rsid w:val="00B56ACA"/>
    <w:rsid w:val="00B57235"/>
    <w:rsid w:val="00B66CD6"/>
    <w:rsid w:val="00B673C7"/>
    <w:rsid w:val="00B701A9"/>
    <w:rsid w:val="00B74546"/>
    <w:rsid w:val="00B84A79"/>
    <w:rsid w:val="00B84B3B"/>
    <w:rsid w:val="00B856A6"/>
    <w:rsid w:val="00B907B6"/>
    <w:rsid w:val="00B9092E"/>
    <w:rsid w:val="00B969A1"/>
    <w:rsid w:val="00BA3E3C"/>
    <w:rsid w:val="00BB19F5"/>
    <w:rsid w:val="00BB744E"/>
    <w:rsid w:val="00BC16B6"/>
    <w:rsid w:val="00BC3AE8"/>
    <w:rsid w:val="00BD3129"/>
    <w:rsid w:val="00BD4267"/>
    <w:rsid w:val="00BD5114"/>
    <w:rsid w:val="00BD72B8"/>
    <w:rsid w:val="00BE2E2E"/>
    <w:rsid w:val="00BE37E6"/>
    <w:rsid w:val="00BE7D71"/>
    <w:rsid w:val="00BF7098"/>
    <w:rsid w:val="00C07662"/>
    <w:rsid w:val="00C40022"/>
    <w:rsid w:val="00C41786"/>
    <w:rsid w:val="00C425E5"/>
    <w:rsid w:val="00C45A29"/>
    <w:rsid w:val="00C5458D"/>
    <w:rsid w:val="00C56317"/>
    <w:rsid w:val="00C574F8"/>
    <w:rsid w:val="00C57807"/>
    <w:rsid w:val="00C653D9"/>
    <w:rsid w:val="00C671ED"/>
    <w:rsid w:val="00C743E8"/>
    <w:rsid w:val="00C759B3"/>
    <w:rsid w:val="00C772E4"/>
    <w:rsid w:val="00C8114E"/>
    <w:rsid w:val="00C86ECC"/>
    <w:rsid w:val="00C87556"/>
    <w:rsid w:val="00CA31F1"/>
    <w:rsid w:val="00CA390A"/>
    <w:rsid w:val="00CA60A3"/>
    <w:rsid w:val="00CA7B9C"/>
    <w:rsid w:val="00CA7DF1"/>
    <w:rsid w:val="00CB0464"/>
    <w:rsid w:val="00CB23DE"/>
    <w:rsid w:val="00CC5B77"/>
    <w:rsid w:val="00CC7641"/>
    <w:rsid w:val="00CE4332"/>
    <w:rsid w:val="00CF15A5"/>
    <w:rsid w:val="00CF29DF"/>
    <w:rsid w:val="00CF5332"/>
    <w:rsid w:val="00CF7D0E"/>
    <w:rsid w:val="00D003A6"/>
    <w:rsid w:val="00D029AA"/>
    <w:rsid w:val="00D04F74"/>
    <w:rsid w:val="00D10392"/>
    <w:rsid w:val="00D11815"/>
    <w:rsid w:val="00D17D01"/>
    <w:rsid w:val="00D2069B"/>
    <w:rsid w:val="00D22A0F"/>
    <w:rsid w:val="00D27326"/>
    <w:rsid w:val="00D372FE"/>
    <w:rsid w:val="00D42E89"/>
    <w:rsid w:val="00D42ED6"/>
    <w:rsid w:val="00D4305C"/>
    <w:rsid w:val="00D44341"/>
    <w:rsid w:val="00D4689D"/>
    <w:rsid w:val="00D47CA1"/>
    <w:rsid w:val="00D646A1"/>
    <w:rsid w:val="00D74E32"/>
    <w:rsid w:val="00D772A6"/>
    <w:rsid w:val="00D941AD"/>
    <w:rsid w:val="00DA22BD"/>
    <w:rsid w:val="00DB3DC9"/>
    <w:rsid w:val="00DC1C12"/>
    <w:rsid w:val="00DC5512"/>
    <w:rsid w:val="00DE23D4"/>
    <w:rsid w:val="00DE2954"/>
    <w:rsid w:val="00DE5E13"/>
    <w:rsid w:val="00DF5063"/>
    <w:rsid w:val="00DF6937"/>
    <w:rsid w:val="00DF7A00"/>
    <w:rsid w:val="00E02722"/>
    <w:rsid w:val="00E04C42"/>
    <w:rsid w:val="00E05C7C"/>
    <w:rsid w:val="00E07129"/>
    <w:rsid w:val="00E13D7F"/>
    <w:rsid w:val="00E231C1"/>
    <w:rsid w:val="00E343B8"/>
    <w:rsid w:val="00E60FC6"/>
    <w:rsid w:val="00E61E71"/>
    <w:rsid w:val="00E71762"/>
    <w:rsid w:val="00E83679"/>
    <w:rsid w:val="00E9182D"/>
    <w:rsid w:val="00E96F8E"/>
    <w:rsid w:val="00EA4D57"/>
    <w:rsid w:val="00EA5DD7"/>
    <w:rsid w:val="00EB5DFD"/>
    <w:rsid w:val="00EC1CCF"/>
    <w:rsid w:val="00EC41D0"/>
    <w:rsid w:val="00EC6533"/>
    <w:rsid w:val="00ED000D"/>
    <w:rsid w:val="00ED175D"/>
    <w:rsid w:val="00EE07A8"/>
    <w:rsid w:val="00EF148D"/>
    <w:rsid w:val="00F0178F"/>
    <w:rsid w:val="00F166C0"/>
    <w:rsid w:val="00F20458"/>
    <w:rsid w:val="00F21076"/>
    <w:rsid w:val="00F2261A"/>
    <w:rsid w:val="00F30499"/>
    <w:rsid w:val="00F317AD"/>
    <w:rsid w:val="00F32D43"/>
    <w:rsid w:val="00F43E7F"/>
    <w:rsid w:val="00F50E66"/>
    <w:rsid w:val="00F52AF2"/>
    <w:rsid w:val="00F62FC5"/>
    <w:rsid w:val="00F63BC1"/>
    <w:rsid w:val="00F67D07"/>
    <w:rsid w:val="00F72AD4"/>
    <w:rsid w:val="00F74405"/>
    <w:rsid w:val="00F92C27"/>
    <w:rsid w:val="00FA2929"/>
    <w:rsid w:val="00FA417D"/>
    <w:rsid w:val="00FA7067"/>
    <w:rsid w:val="00FC0C78"/>
    <w:rsid w:val="00FD0DE2"/>
    <w:rsid w:val="00FD1CB3"/>
    <w:rsid w:val="00FD1DEC"/>
    <w:rsid w:val="00FD2D86"/>
    <w:rsid w:val="00FD3372"/>
    <w:rsid w:val="00FD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864FE05"/>
  <w15:docId w15:val="{824D424C-FAC9-4336-8DE4-2074B55C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4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4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C0C78"/>
    <w:rPr>
      <w:rFonts w:ascii="Tahoma" w:hAnsi="Tahoma" w:cs="Tahoma"/>
      <w:sz w:val="16"/>
      <w:szCs w:val="16"/>
    </w:rPr>
  </w:style>
  <w:style w:type="character" w:styleId="Forte">
    <w:name w:val="Strong"/>
    <w:qFormat/>
    <w:rsid w:val="00D42ED6"/>
    <w:rPr>
      <w:b/>
      <w:bCs w:val="0"/>
    </w:rPr>
  </w:style>
  <w:style w:type="paragraph" w:styleId="Recuodecorpodetexto">
    <w:name w:val="Body Text Indent"/>
    <w:basedOn w:val="Normal"/>
    <w:link w:val="RecuodecorpodetextoChar"/>
    <w:unhideWhenUsed/>
    <w:rsid w:val="00D42ED6"/>
    <w:pPr>
      <w:ind w:left="4678" w:hanging="1276"/>
    </w:pPr>
    <w:rPr>
      <w:sz w:val="28"/>
      <w:szCs w:val="20"/>
    </w:rPr>
  </w:style>
  <w:style w:type="character" w:customStyle="1" w:styleId="RecuodecorpodetextoChar">
    <w:name w:val="Recuo de corpo de texto Char"/>
    <w:link w:val="Recuodecorpodetexto"/>
    <w:rsid w:val="00D42ED6"/>
    <w:rPr>
      <w:sz w:val="28"/>
    </w:rPr>
  </w:style>
  <w:style w:type="paragraph" w:styleId="PargrafodaLista">
    <w:name w:val="List Paragraph"/>
    <w:basedOn w:val="Normal"/>
    <w:uiPriority w:val="34"/>
    <w:qFormat/>
    <w:rsid w:val="00D42ED6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0C7DE5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C7DE5"/>
    <w:rPr>
      <w:sz w:val="24"/>
      <w:szCs w:val="24"/>
    </w:rPr>
  </w:style>
  <w:style w:type="character" w:styleId="Hyperlink">
    <w:name w:val="Hyperlink"/>
    <w:rsid w:val="000C7DE5"/>
    <w:rPr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1617B2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Hewlett-Packard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Adivaldo Angelini</dc:creator>
  <cp:lastModifiedBy>fernando.cmnai@hotmail.com</cp:lastModifiedBy>
  <cp:revision>8</cp:revision>
  <cp:lastPrinted>2022-09-16T16:14:00Z</cp:lastPrinted>
  <dcterms:created xsi:type="dcterms:W3CDTF">2026-05-26T12:19:00Z</dcterms:created>
  <dcterms:modified xsi:type="dcterms:W3CDTF">2026-05-29T11:32:00Z</dcterms:modified>
</cp:coreProperties>
</file>