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FEFE1" w14:textId="1894AD6B" w:rsidR="00FF5B08" w:rsidRDefault="00FF5B08" w:rsidP="00FF5B0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F5B08">
        <w:rPr>
          <w:rFonts w:ascii="Arial" w:hAnsi="Arial" w:cs="Arial"/>
          <w:b/>
          <w:bCs/>
          <w:sz w:val="28"/>
          <w:szCs w:val="28"/>
        </w:rPr>
        <w:t>RESOLUÇÃO 04/2026</w:t>
      </w:r>
    </w:p>
    <w:p w14:paraId="3DBA26D4" w14:textId="77777777" w:rsidR="00CF13CD" w:rsidRDefault="00CF13CD" w:rsidP="00FF5B0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79E76B3" w14:textId="7C0A4BCB" w:rsidR="00FF5B08" w:rsidRPr="00FF5B08" w:rsidRDefault="007B22A2" w:rsidP="00FF5B08">
      <w:pPr>
        <w:rPr>
          <w:rFonts w:ascii="Arial" w:hAnsi="Arial" w:cs="Arial"/>
          <w:sz w:val="24"/>
          <w:szCs w:val="24"/>
        </w:rPr>
      </w:pPr>
      <w:r w:rsidRPr="007B22A2">
        <w:rPr>
          <w:rFonts w:ascii="Arial" w:hAnsi="Arial" w:cs="Arial"/>
          <w:b/>
          <w:bCs/>
          <w:i/>
          <w:i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80A812" wp14:editId="2D7B4D27">
                <wp:simplePos x="0" y="0"/>
                <wp:positionH relativeFrom="column">
                  <wp:posOffset>-60960</wp:posOffset>
                </wp:positionH>
                <wp:positionV relativeFrom="paragraph">
                  <wp:posOffset>158115</wp:posOffset>
                </wp:positionV>
                <wp:extent cx="2581275" cy="676275"/>
                <wp:effectExtent l="0" t="0" r="28575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0F769" w14:textId="2D62B1FC" w:rsidR="007B22A2" w:rsidRPr="00D81DA6" w:rsidRDefault="007B22A2" w:rsidP="007B22A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81DA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Oriunda do Projeto de Resolução 0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</w:t>
                            </w:r>
                            <w:r w:rsidRPr="00D81DA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/2026, publicada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30</w:t>
                            </w:r>
                            <w:r w:rsidRPr="00D81DA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/0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</w:t>
                            </w:r>
                            <w:r w:rsidRPr="00D81DA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/2026 – Diário do Noroeste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AD03029" w14:textId="4DEABB09" w:rsidR="007B22A2" w:rsidRDefault="007B22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80A812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4.8pt;margin-top:12.45pt;width:203.25pt;height: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">
                <v:textbox>
                  <w:txbxContent>
                    <w:p w14:paraId="32A0F769" w14:textId="2D62B1FC" w:rsidR="007B22A2" w:rsidRPr="00D81DA6" w:rsidRDefault="007B22A2" w:rsidP="007B22A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81DA6">
                        <w:rPr>
                          <w:rFonts w:ascii="Arial" w:hAnsi="Arial" w:cs="Arial"/>
                          <w:sz w:val="24"/>
                          <w:szCs w:val="24"/>
                        </w:rPr>
                        <w:t>Oriunda do Projeto de Resolução 0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4</w:t>
                      </w:r>
                      <w:r w:rsidRPr="00D81DA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/2026, publicada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30</w:t>
                      </w:r>
                      <w:r w:rsidRPr="00D81DA6">
                        <w:rPr>
                          <w:rFonts w:ascii="Arial" w:hAnsi="Arial" w:cs="Arial"/>
                          <w:sz w:val="24"/>
                          <w:szCs w:val="24"/>
                        </w:rPr>
                        <w:t>/0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5</w:t>
                      </w:r>
                      <w:r w:rsidRPr="00D81DA6">
                        <w:rPr>
                          <w:rFonts w:ascii="Arial" w:hAnsi="Arial" w:cs="Arial"/>
                          <w:sz w:val="24"/>
                          <w:szCs w:val="24"/>
                        </w:rPr>
                        <w:t>/2026 – Diário do Noroeste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AD03029" w14:textId="4DEABB09" w:rsidR="007B22A2" w:rsidRDefault="007B22A2"/>
                  </w:txbxContent>
                </v:textbox>
                <w10:wrap type="square"/>
              </v:shape>
            </w:pict>
          </mc:Fallback>
        </mc:AlternateContent>
      </w:r>
    </w:p>
    <w:p w14:paraId="705262C7" w14:textId="2F7A25D6" w:rsidR="00FF5B08" w:rsidRDefault="00CF13CD" w:rsidP="00FF5B08">
      <w:pPr>
        <w:ind w:left="3686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Ementa: </w:t>
      </w:r>
      <w:r w:rsidR="00FF5B08" w:rsidRPr="00FF5B08">
        <w:rPr>
          <w:rFonts w:ascii="Arial" w:hAnsi="Arial" w:cs="Arial"/>
          <w:i/>
          <w:iCs/>
          <w:sz w:val="22"/>
          <w:szCs w:val="22"/>
        </w:rPr>
        <w:t xml:space="preserve">Regulamenta a aplicação da Lei Federal nº 14.129, de 29 de março de 2021 — Governo Digital — no âmbito do Poder Legislativo Municipal de </w:t>
      </w:r>
      <w:r w:rsidR="00FF5B08">
        <w:rPr>
          <w:rFonts w:ascii="Arial" w:hAnsi="Arial" w:cs="Arial"/>
          <w:i/>
          <w:iCs/>
          <w:sz w:val="22"/>
          <w:szCs w:val="22"/>
        </w:rPr>
        <w:t>Nova Aliança do Ivaí</w:t>
      </w:r>
      <w:r w:rsidR="00FF5B08" w:rsidRPr="00FF5B08">
        <w:rPr>
          <w:rFonts w:ascii="Arial" w:hAnsi="Arial" w:cs="Arial"/>
          <w:i/>
          <w:iCs/>
          <w:sz w:val="22"/>
          <w:szCs w:val="22"/>
        </w:rPr>
        <w:t>, e dá outras providências.</w:t>
      </w:r>
    </w:p>
    <w:p w14:paraId="7594A24F" w14:textId="77777777" w:rsidR="00CF13CD" w:rsidRDefault="00CF13CD" w:rsidP="00CF13CD">
      <w:pPr>
        <w:spacing w:line="360" w:lineRule="auto"/>
        <w:rPr>
          <w:rFonts w:ascii="Arial" w:hAnsi="Arial" w:cs="Arial"/>
          <w:sz w:val="24"/>
          <w:szCs w:val="24"/>
        </w:rPr>
      </w:pPr>
    </w:p>
    <w:p w14:paraId="4501CF40" w14:textId="77777777" w:rsidR="00CF13CD" w:rsidRPr="00FF5B08" w:rsidRDefault="00CF13CD" w:rsidP="00CF13CD">
      <w:pPr>
        <w:spacing w:line="360" w:lineRule="auto"/>
        <w:rPr>
          <w:rFonts w:ascii="Arial" w:hAnsi="Arial" w:cs="Arial"/>
          <w:sz w:val="24"/>
          <w:szCs w:val="24"/>
        </w:rPr>
      </w:pPr>
    </w:p>
    <w:p w14:paraId="18A7A90C" w14:textId="6D93C2FC" w:rsidR="00FF5B08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bookmarkStart w:id="0" w:name="_Hlk230678759"/>
      <w:r w:rsidRPr="00FF5B08">
        <w:rPr>
          <w:rFonts w:ascii="Arial" w:hAnsi="Arial" w:cs="Arial"/>
          <w:sz w:val="24"/>
          <w:szCs w:val="24"/>
        </w:rPr>
        <w:t xml:space="preserve">A Câmara Municipal de </w:t>
      </w:r>
      <w:r w:rsidR="003C4A7A">
        <w:rPr>
          <w:rFonts w:ascii="Arial" w:hAnsi="Arial" w:cs="Arial"/>
          <w:sz w:val="24"/>
          <w:szCs w:val="24"/>
        </w:rPr>
        <w:t>Nova Aliança do Ivaí</w:t>
      </w:r>
      <w:r w:rsidRPr="00FF5B08">
        <w:rPr>
          <w:rFonts w:ascii="Arial" w:hAnsi="Arial" w:cs="Arial"/>
          <w:sz w:val="24"/>
          <w:szCs w:val="24"/>
        </w:rPr>
        <w:t>, Estado do Paraná, aprovou e eu, Presidente, promulgo a seguinte Resolução:</w:t>
      </w:r>
      <w:bookmarkEnd w:id="0"/>
    </w:p>
    <w:p w14:paraId="62A9D045" w14:textId="77777777" w:rsidR="00CF13CD" w:rsidRPr="00FF5B08" w:rsidRDefault="00CF13CD" w:rsidP="00CF13CD">
      <w:pPr>
        <w:spacing w:line="276" w:lineRule="auto"/>
        <w:rPr>
          <w:rFonts w:ascii="Arial" w:hAnsi="Arial" w:cs="Arial"/>
          <w:sz w:val="24"/>
          <w:szCs w:val="24"/>
        </w:rPr>
      </w:pPr>
    </w:p>
    <w:p w14:paraId="7298DBD9" w14:textId="7B30B10F" w:rsidR="00FF5B08" w:rsidRPr="00FF5B08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b/>
          <w:bCs/>
          <w:sz w:val="24"/>
          <w:szCs w:val="24"/>
        </w:rPr>
        <w:t>Art. 1º -</w:t>
      </w:r>
      <w:r>
        <w:rPr>
          <w:rFonts w:ascii="Arial" w:hAnsi="Arial" w:cs="Arial"/>
          <w:sz w:val="24"/>
          <w:szCs w:val="24"/>
        </w:rPr>
        <w:t xml:space="preserve"> </w:t>
      </w:r>
      <w:r w:rsidRPr="00FF5B08">
        <w:rPr>
          <w:rFonts w:ascii="Arial" w:hAnsi="Arial" w:cs="Arial"/>
          <w:sz w:val="24"/>
          <w:szCs w:val="24"/>
        </w:rPr>
        <w:t xml:space="preserve">Esta resolução regulamenta a Lei Federal nº 14.129, de 29 de março de 2021 — Governo Digital — no âmbito do Poder Legislativo Municipal de </w:t>
      </w:r>
      <w:r>
        <w:rPr>
          <w:rFonts w:ascii="Arial" w:hAnsi="Arial" w:cs="Arial"/>
          <w:sz w:val="24"/>
          <w:szCs w:val="24"/>
        </w:rPr>
        <w:t>Nova Aliança do Ivaí</w:t>
      </w:r>
      <w:r w:rsidRPr="00FF5B08">
        <w:rPr>
          <w:rFonts w:ascii="Arial" w:hAnsi="Arial" w:cs="Arial"/>
          <w:sz w:val="24"/>
          <w:szCs w:val="24"/>
        </w:rPr>
        <w:t>, estabelecendo competências, procedimentos e providências correlatas a serem observados, visando garantir a proteção de dados pessoais e o acesso ao Governo Digital.</w:t>
      </w:r>
    </w:p>
    <w:p w14:paraId="6D370D5D" w14:textId="6BFD8AEA" w:rsidR="00FF5B08" w:rsidRPr="00FF5B08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b/>
          <w:bCs/>
          <w:sz w:val="24"/>
          <w:szCs w:val="24"/>
        </w:rPr>
        <w:t>Art. 2º -</w:t>
      </w:r>
      <w:r>
        <w:rPr>
          <w:rFonts w:ascii="Arial" w:hAnsi="Arial" w:cs="Arial"/>
          <w:sz w:val="24"/>
          <w:szCs w:val="24"/>
        </w:rPr>
        <w:t xml:space="preserve"> </w:t>
      </w:r>
      <w:r w:rsidRPr="00FF5B08">
        <w:rPr>
          <w:rFonts w:ascii="Arial" w:hAnsi="Arial" w:cs="Arial"/>
          <w:sz w:val="24"/>
          <w:szCs w:val="24"/>
        </w:rPr>
        <w:t>Para fins desta Resolução, considera-se as seguintes diretrizes:</w:t>
      </w:r>
    </w:p>
    <w:p w14:paraId="74089A99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 - a manutenção dos serviços digitais disponíveis, bem como a garantia da sua evolução tecnológica;</w:t>
      </w:r>
    </w:p>
    <w:p w14:paraId="091FDC7E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II - ampliação da oferta de serviços digitais;</w:t>
      </w:r>
    </w:p>
    <w:p w14:paraId="265A7975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III - aproximação entre o Poder Legislativo Municipal e o cidadão;</w:t>
      </w:r>
    </w:p>
    <w:p w14:paraId="77F2535E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IV - uso da tecnologia e da inovação como habilitadoras da inclusão diminuindo as desigualdades;</w:t>
      </w:r>
    </w:p>
    <w:p w14:paraId="2675437F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V - busca da permanente melhoria dos processos e ferramentas de atendimento ao cidadão e de prestação de serviços pelos servidores.</w:t>
      </w:r>
    </w:p>
    <w:p w14:paraId="7BAB2CD6" w14:textId="678EC08D" w:rsidR="00FF5B08" w:rsidRPr="00FF5B08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b/>
          <w:bCs/>
          <w:sz w:val="24"/>
          <w:szCs w:val="24"/>
        </w:rPr>
        <w:t>Art. 3º -</w:t>
      </w:r>
      <w:r>
        <w:rPr>
          <w:rFonts w:ascii="Arial" w:hAnsi="Arial" w:cs="Arial"/>
          <w:sz w:val="24"/>
          <w:szCs w:val="24"/>
        </w:rPr>
        <w:t xml:space="preserve"> </w:t>
      </w:r>
      <w:r w:rsidRPr="00FF5B08">
        <w:rPr>
          <w:rFonts w:ascii="Arial" w:hAnsi="Arial" w:cs="Arial"/>
          <w:sz w:val="24"/>
          <w:szCs w:val="24"/>
        </w:rPr>
        <w:t xml:space="preserve">O Governo Digital na Câmara de </w:t>
      </w:r>
      <w:r w:rsidR="003C4A7A">
        <w:rPr>
          <w:rFonts w:ascii="Arial" w:hAnsi="Arial" w:cs="Arial"/>
          <w:sz w:val="24"/>
          <w:szCs w:val="24"/>
        </w:rPr>
        <w:t>Nova Aliança do Ivaí</w:t>
      </w:r>
      <w:r w:rsidRPr="00FF5B08">
        <w:rPr>
          <w:rFonts w:ascii="Arial" w:hAnsi="Arial" w:cs="Arial"/>
          <w:sz w:val="24"/>
          <w:szCs w:val="24"/>
        </w:rPr>
        <w:t xml:space="preserve"> tem por objetivo:</w:t>
      </w:r>
    </w:p>
    <w:p w14:paraId="70E3F571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 - manter atualizadas as informações institucionais e as comunicações de interesse público;</w:t>
      </w:r>
    </w:p>
    <w:p w14:paraId="744BD8DF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II - monitorar e implementar ações de melhoria dos serviços públicos prestados, com base nos resultados da avaliação de satisfação dos usuários dos serviços;</w:t>
      </w:r>
    </w:p>
    <w:p w14:paraId="1CCBE7B6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III - integrar os serviços públicos às ferramentas de notificação aos usuários, de assinatura eletrônica, quando aplicáveis;</w:t>
      </w:r>
    </w:p>
    <w:p w14:paraId="5584FEF7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IV - eliminar, inclusive por meio da interoperabilidade de dados, exigências desnecessárias quanto à apresentação, pelo usuário e entidades externas, de informações e documentos comprobatórios prescindíveis.</w:t>
      </w:r>
    </w:p>
    <w:p w14:paraId="6A363F5E" w14:textId="1B617D30" w:rsidR="00FF5B08" w:rsidRPr="00FF5B08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b/>
          <w:bCs/>
          <w:sz w:val="24"/>
          <w:szCs w:val="24"/>
        </w:rPr>
        <w:t>Art. 4º -</w:t>
      </w:r>
      <w:r w:rsidRPr="00FF5B08">
        <w:rPr>
          <w:rFonts w:ascii="Arial" w:hAnsi="Arial" w:cs="Arial"/>
          <w:sz w:val="24"/>
          <w:szCs w:val="24"/>
        </w:rPr>
        <w:t xml:space="preserve"> Os responsáveis pela prestação digital de serviços públicos detentores ou gestores de bases de dados, inclusive os controladores de dados pessoais, deverão gerir suas ferramentas digitais, tendo em consideração:</w:t>
      </w:r>
    </w:p>
    <w:p w14:paraId="3E29D9BB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 - a interoperabilidade de informações e dados sob sua gestão, respeitadas as restrições legais, os requisitos de segurança da informação e comunicação, as limitações tecnológicas e a relação custo-benefício da interoperabilidade;</w:t>
      </w:r>
    </w:p>
    <w:p w14:paraId="6692B9F1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lastRenderedPageBreak/>
        <w:t>II - a proteção de dados pessoais, observada a legislação vigente, especialmente a Lei Federal nº 13.709, de 14 de agosto de 2018.</w:t>
      </w:r>
    </w:p>
    <w:p w14:paraId="25F438AE" w14:textId="6F488B23" w:rsidR="00FF5B08" w:rsidRPr="00FF5B08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b/>
          <w:bCs/>
          <w:sz w:val="24"/>
          <w:szCs w:val="24"/>
        </w:rPr>
        <w:t>Art. 5º -</w:t>
      </w:r>
      <w:r>
        <w:rPr>
          <w:rFonts w:ascii="Arial" w:hAnsi="Arial" w:cs="Arial"/>
          <w:sz w:val="24"/>
          <w:szCs w:val="24"/>
        </w:rPr>
        <w:t xml:space="preserve"> </w:t>
      </w:r>
      <w:r w:rsidRPr="00FF5B08">
        <w:rPr>
          <w:rFonts w:ascii="Arial" w:hAnsi="Arial" w:cs="Arial"/>
          <w:sz w:val="24"/>
          <w:szCs w:val="24"/>
        </w:rPr>
        <w:t>A Câmara Municipal poderá criar instrumentos para desenvolvimento de capacidades individuais e organizacionais necessárias à transformação digital, com o objetivo de:</w:t>
      </w:r>
    </w:p>
    <w:p w14:paraId="252F34CB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 - criar e avaliar estratégias e conteúdos para o desenvolvimento de competências para a transformação digital entre servidores municipais;</w:t>
      </w:r>
    </w:p>
    <w:p w14:paraId="1F091176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II - pesquisar, desenvolver e testar métodos, ferramentas e iniciativas para a colaboração entre servidores municipais e cidadãos no desenho de soluções focadas na transformação digital.</w:t>
      </w:r>
    </w:p>
    <w:p w14:paraId="39EF9ACF" w14:textId="274E5738" w:rsidR="00FF5B08" w:rsidRPr="00FF5B08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b/>
          <w:bCs/>
          <w:sz w:val="24"/>
          <w:szCs w:val="24"/>
        </w:rPr>
        <w:t>Art. 6º</w:t>
      </w:r>
      <w:r w:rsidR="003C4A7A" w:rsidRPr="003C4A7A">
        <w:rPr>
          <w:rFonts w:ascii="Arial" w:hAnsi="Arial" w:cs="Arial"/>
          <w:b/>
          <w:bCs/>
          <w:sz w:val="24"/>
          <w:szCs w:val="24"/>
        </w:rPr>
        <w:t xml:space="preserve"> -</w:t>
      </w:r>
      <w:r w:rsidRPr="00FF5B08">
        <w:rPr>
          <w:rFonts w:ascii="Arial" w:hAnsi="Arial" w:cs="Arial"/>
          <w:sz w:val="24"/>
          <w:szCs w:val="24"/>
        </w:rPr>
        <w:t xml:space="preserve"> A Câmara Municipal deverá oferecer aos cidadãos a possibilidade de formular sua solicitação, sempre que possível, por meio eletrônico.</w:t>
      </w:r>
    </w:p>
    <w:p w14:paraId="3812C0DB" w14:textId="335E0186" w:rsidR="00FF5B08" w:rsidRPr="00FF5B08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b/>
          <w:bCs/>
          <w:sz w:val="24"/>
          <w:szCs w:val="24"/>
        </w:rPr>
        <w:t xml:space="preserve">Art. 7º </w:t>
      </w:r>
      <w:r w:rsidR="003C4A7A" w:rsidRPr="003C4A7A">
        <w:rPr>
          <w:rFonts w:ascii="Arial" w:hAnsi="Arial" w:cs="Arial"/>
          <w:b/>
          <w:bCs/>
          <w:sz w:val="24"/>
          <w:szCs w:val="24"/>
        </w:rPr>
        <w:t>-</w:t>
      </w:r>
      <w:r w:rsidR="003C4A7A">
        <w:rPr>
          <w:rFonts w:ascii="Arial" w:hAnsi="Arial" w:cs="Arial"/>
          <w:sz w:val="24"/>
          <w:szCs w:val="24"/>
        </w:rPr>
        <w:t xml:space="preserve"> </w:t>
      </w:r>
      <w:r w:rsidRPr="00FF5B08">
        <w:rPr>
          <w:rFonts w:ascii="Arial" w:hAnsi="Arial" w:cs="Arial"/>
          <w:sz w:val="24"/>
          <w:szCs w:val="24"/>
        </w:rPr>
        <w:t>São garantidos os seguintes direitos aos usuários da prestação digital de serviços públicos:</w:t>
      </w:r>
    </w:p>
    <w:p w14:paraId="427D5A3D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 - gratuidade no acesso às Plataformas de Governo Digital;</w:t>
      </w:r>
    </w:p>
    <w:p w14:paraId="5DFBB757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II - atendimento nos termos da Carta de Serviços;</w:t>
      </w:r>
    </w:p>
    <w:p w14:paraId="1CB57500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III - padronização de procedimentos referentes à utilização de formulários, de guias e de outros documentos congêneres, incluídos os de formato digital; e</w:t>
      </w:r>
    </w:p>
    <w:p w14:paraId="78564628" w14:textId="77777777" w:rsidR="00FF5B08" w:rsidRPr="00FF5B08" w:rsidRDefault="00FF5B08" w:rsidP="00CF13CD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>IV - recebimento de protocolo, físico ou digital, das solicitações apresentadas.</w:t>
      </w:r>
    </w:p>
    <w:p w14:paraId="20CE5F79" w14:textId="3C70514A" w:rsidR="00FF5B08" w:rsidRPr="00FF5B08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b/>
          <w:bCs/>
          <w:sz w:val="24"/>
          <w:szCs w:val="24"/>
        </w:rPr>
        <w:t xml:space="preserve">Art. 8º </w:t>
      </w:r>
      <w:r w:rsidR="003C4A7A" w:rsidRPr="003C4A7A">
        <w:rPr>
          <w:rFonts w:ascii="Arial" w:hAnsi="Arial" w:cs="Arial"/>
          <w:b/>
          <w:bCs/>
          <w:sz w:val="24"/>
          <w:szCs w:val="24"/>
        </w:rPr>
        <w:t>-</w:t>
      </w:r>
      <w:r w:rsidR="003C4A7A">
        <w:rPr>
          <w:rFonts w:ascii="Arial" w:hAnsi="Arial" w:cs="Arial"/>
          <w:sz w:val="24"/>
          <w:szCs w:val="24"/>
        </w:rPr>
        <w:t xml:space="preserve"> </w:t>
      </w:r>
      <w:r w:rsidRPr="00FF5B08">
        <w:rPr>
          <w:rFonts w:ascii="Arial" w:hAnsi="Arial" w:cs="Arial"/>
          <w:sz w:val="24"/>
          <w:szCs w:val="24"/>
        </w:rPr>
        <w:t>Aplicam-se subsidiariamente e no que couber as regras gerais previstas na Lei Federal nº 14.129, de 2021.</w:t>
      </w:r>
    </w:p>
    <w:p w14:paraId="7135D1B4" w14:textId="58AC2313" w:rsidR="00CF13CD" w:rsidRDefault="00FF5B08" w:rsidP="00CF13CD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b/>
          <w:bCs/>
          <w:sz w:val="24"/>
          <w:szCs w:val="24"/>
        </w:rPr>
        <w:t xml:space="preserve">Art. 9º </w:t>
      </w:r>
      <w:r w:rsidR="003C4A7A" w:rsidRPr="003C4A7A">
        <w:rPr>
          <w:rFonts w:ascii="Arial" w:hAnsi="Arial" w:cs="Arial"/>
          <w:b/>
          <w:bCs/>
          <w:sz w:val="24"/>
          <w:szCs w:val="24"/>
        </w:rPr>
        <w:t>-</w:t>
      </w:r>
      <w:r w:rsidR="003C4A7A">
        <w:rPr>
          <w:rFonts w:ascii="Arial" w:hAnsi="Arial" w:cs="Arial"/>
          <w:sz w:val="24"/>
          <w:szCs w:val="24"/>
        </w:rPr>
        <w:t xml:space="preserve"> </w:t>
      </w:r>
      <w:r w:rsidRPr="00FF5B08">
        <w:rPr>
          <w:rFonts w:ascii="Arial" w:hAnsi="Arial" w:cs="Arial"/>
          <w:sz w:val="24"/>
          <w:szCs w:val="24"/>
        </w:rPr>
        <w:t>Esta Resolução entra em vigor no prazo de 60 (sessenta) dias a partir da data de sua publicação.</w:t>
      </w:r>
    </w:p>
    <w:p w14:paraId="6D690A5E" w14:textId="77777777" w:rsidR="00CF13CD" w:rsidRPr="00FF5B08" w:rsidRDefault="00CF13CD" w:rsidP="00CF13CD">
      <w:pPr>
        <w:spacing w:line="276" w:lineRule="auto"/>
        <w:rPr>
          <w:rFonts w:ascii="Arial" w:hAnsi="Arial" w:cs="Arial"/>
          <w:sz w:val="24"/>
          <w:szCs w:val="24"/>
        </w:rPr>
      </w:pPr>
    </w:p>
    <w:p w14:paraId="18A25102" w14:textId="0315EC6F" w:rsidR="003C4A7A" w:rsidRDefault="00FF5B08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 xml:space="preserve">Câmara Municipal de </w:t>
      </w:r>
      <w:r w:rsidR="003C4A7A">
        <w:rPr>
          <w:rFonts w:ascii="Arial" w:hAnsi="Arial" w:cs="Arial"/>
          <w:sz w:val="24"/>
          <w:szCs w:val="24"/>
        </w:rPr>
        <w:t>Nova Aliança do Ivaí</w:t>
      </w:r>
      <w:r w:rsidRPr="00FF5B08">
        <w:rPr>
          <w:rFonts w:ascii="Arial" w:hAnsi="Arial" w:cs="Arial"/>
          <w:sz w:val="24"/>
          <w:szCs w:val="24"/>
        </w:rPr>
        <w:t xml:space="preserve">, </w:t>
      </w:r>
      <w:r w:rsidR="00CF13CD">
        <w:rPr>
          <w:rFonts w:ascii="Arial" w:hAnsi="Arial" w:cs="Arial"/>
          <w:sz w:val="24"/>
          <w:szCs w:val="24"/>
        </w:rPr>
        <w:t>26</w:t>
      </w:r>
      <w:r w:rsidRPr="00FF5B08">
        <w:rPr>
          <w:rFonts w:ascii="Arial" w:hAnsi="Arial" w:cs="Arial"/>
          <w:sz w:val="24"/>
          <w:szCs w:val="24"/>
        </w:rPr>
        <w:t xml:space="preserve"> de maio de 2026</w:t>
      </w:r>
      <w:r w:rsidR="00CF13CD">
        <w:rPr>
          <w:rFonts w:ascii="Arial" w:hAnsi="Arial" w:cs="Arial"/>
          <w:sz w:val="24"/>
          <w:szCs w:val="24"/>
        </w:rPr>
        <w:t>.</w:t>
      </w:r>
    </w:p>
    <w:p w14:paraId="61D6D49D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631B2E8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B6B3A8A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6BA7F26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8AF58E5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5542853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DB9C49A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179D5C9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6CCDAA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66BD32B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45DD7D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73CB817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5B28500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638D523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1AC7F34" w14:textId="77777777" w:rsidR="00CF13CD" w:rsidRDefault="00CF13CD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5F4A3E7" w14:textId="77777777" w:rsidR="00CF13CD" w:rsidRPr="003C4A7A" w:rsidRDefault="00CF13CD" w:rsidP="00CF13CD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06157705" w14:textId="77777777" w:rsidR="003C4A7A" w:rsidRPr="003C4A7A" w:rsidRDefault="003C4A7A" w:rsidP="00CF13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3C4A7A">
        <w:rPr>
          <w:rFonts w:ascii="Arial" w:hAnsi="Arial" w:cs="Arial"/>
          <w:sz w:val="24"/>
          <w:szCs w:val="24"/>
        </w:rPr>
        <w:t>Jair Burdinhão Pichini</w:t>
      </w:r>
    </w:p>
    <w:p w14:paraId="600624E6" w14:textId="0083B9D6" w:rsidR="003C4A7A" w:rsidRPr="00CF13CD" w:rsidRDefault="003C4A7A" w:rsidP="00CF13CD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F13CD">
        <w:rPr>
          <w:rFonts w:ascii="Arial" w:hAnsi="Arial" w:cs="Arial"/>
          <w:b/>
          <w:bCs/>
          <w:sz w:val="24"/>
          <w:szCs w:val="24"/>
        </w:rPr>
        <w:t>Presidente</w:t>
      </w:r>
    </w:p>
    <w:sectPr w:rsidR="003C4A7A" w:rsidRPr="00CF13CD" w:rsidSect="00CF13CD">
      <w:headerReference w:type="default" r:id="rId8"/>
      <w:footerReference w:type="default" r:id="rId9"/>
      <w:pgSz w:w="11906" w:h="16838"/>
      <w:pgMar w:top="1701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4229A" w14:textId="77777777" w:rsidR="00BD1C74" w:rsidRDefault="00BD1C74" w:rsidP="00643858">
      <w:r>
        <w:separator/>
      </w:r>
    </w:p>
  </w:endnote>
  <w:endnote w:type="continuationSeparator" w:id="0">
    <w:p w14:paraId="43B3DFD9" w14:textId="77777777" w:rsidR="00BD1C74" w:rsidRDefault="00BD1C74" w:rsidP="00643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4329A" w14:textId="6AA07E66" w:rsidR="0010630A" w:rsidRDefault="0010630A">
    <w:pPr>
      <w:pStyle w:val="Rodap"/>
      <w:pBdr>
        <w:bottom w:val="single" w:sz="6" w:space="1" w:color="auto"/>
      </w:pBdr>
    </w:pPr>
  </w:p>
  <w:p w14:paraId="53F0A8A4" w14:textId="77777777" w:rsidR="0010630A" w:rsidRPr="0010630A" w:rsidRDefault="0010630A" w:rsidP="0010630A">
    <w:pPr>
      <w:pStyle w:val="Cabealho"/>
      <w:jc w:val="center"/>
      <w:rPr>
        <w:rFonts w:ascii="Arial" w:hAnsi="Arial" w:cs="Arial"/>
        <w:bCs/>
        <w:sz w:val="18"/>
        <w:szCs w:val="18"/>
      </w:rPr>
    </w:pPr>
    <w:r w:rsidRPr="0010630A">
      <w:rPr>
        <w:rFonts w:ascii="Arial" w:hAnsi="Arial" w:cs="Arial"/>
        <w:bCs/>
        <w:sz w:val="18"/>
        <w:szCs w:val="18"/>
      </w:rPr>
      <w:t>CNPJ: 76.721.570/0001-32 – Fone: (044) 2433–0001 E-mail: nai-camara@cmnovaaliancadoivai.pr.gov.br</w:t>
    </w:r>
  </w:p>
  <w:p w14:paraId="111B008C" w14:textId="19A801A5" w:rsidR="0010630A" w:rsidRPr="0010630A" w:rsidRDefault="0010630A" w:rsidP="0010630A">
    <w:pPr>
      <w:pStyle w:val="Cabealho"/>
      <w:jc w:val="center"/>
      <w:rPr>
        <w:sz w:val="18"/>
        <w:szCs w:val="18"/>
      </w:rPr>
    </w:pPr>
    <w:r w:rsidRPr="0010630A">
      <w:rPr>
        <w:rFonts w:ascii="Arial" w:hAnsi="Arial" w:cs="Arial"/>
        <w:bCs/>
        <w:sz w:val="18"/>
        <w:szCs w:val="18"/>
      </w:rPr>
      <w:t>Rua Vereador Adir dos Santos, 597 – Centro, CEP: 87.790-000 – NOVA ALIANÇA DO IVAÍ – PR.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B6EFB" w14:textId="77777777" w:rsidR="00BD1C74" w:rsidRDefault="00BD1C74" w:rsidP="00643858">
      <w:r>
        <w:separator/>
      </w:r>
    </w:p>
  </w:footnote>
  <w:footnote w:type="continuationSeparator" w:id="0">
    <w:p w14:paraId="619FAD19" w14:textId="77777777" w:rsidR="00BD1C74" w:rsidRDefault="00BD1C74" w:rsidP="00643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0EE39" w14:textId="525B9CB7" w:rsidR="00643858" w:rsidRDefault="004A4D5E" w:rsidP="004A4D5E">
    <w:pPr>
      <w:pStyle w:val="Cabealho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F97E7E8" wp14:editId="21A8777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Square wrapText="bothSides"/>
              <wp:docPr id="516558895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D1C1BAA" w14:textId="77777777" w:rsidR="004A4D5E" w:rsidRPr="001A5F60" w:rsidRDefault="004A4D5E">
                          <w:pPr>
                            <w:pStyle w:val="Cabealho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97E7E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0;margin-top:0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" filled="f" strokeweight=".5pt">
              <v:textbox style="mso-fit-shape-to-text:t">
                <w:txbxContent>
                  <w:p w14:paraId="7D1C1BAA" w14:textId="77777777" w:rsidR="004A4D5E" w:rsidRPr="001A5F60" w:rsidRDefault="004A4D5E">
                    <w:pPr>
                      <w:pStyle w:val="Cabealho"/>
                      <w:rPr>
                        <w:noProof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FADA74" wp14:editId="709B7B0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Square wrapText="bothSides"/>
              <wp:docPr id="2002658143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3A5E56E6" w14:textId="77777777" w:rsidR="004A4D5E" w:rsidRPr="00BF4160" w:rsidRDefault="004A4D5E">
                          <w:pPr>
                            <w:pStyle w:val="Cabealho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FADA74" id="_x0000_s1027" type="#_x0000_t202" style="position:absolute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" filled="f" strokeweight=".5pt">
              <v:textbox style="mso-fit-shape-to-text:t">
                <w:txbxContent>
                  <w:p w14:paraId="3A5E56E6" w14:textId="77777777" w:rsidR="004A4D5E" w:rsidRPr="00BF4160" w:rsidRDefault="004A4D5E">
                    <w:pPr>
                      <w:pStyle w:val="Cabealho"/>
                      <w:rPr>
                        <w:noProof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7CB315B" wp14:editId="69312EEC">
              <wp:simplePos x="0" y="0"/>
              <wp:positionH relativeFrom="column">
                <wp:posOffset>605790</wp:posOffset>
              </wp:positionH>
              <wp:positionV relativeFrom="paragraph">
                <wp:posOffset>-354965</wp:posOffset>
              </wp:positionV>
              <wp:extent cx="5180965" cy="866775"/>
              <wp:effectExtent l="0" t="0" r="635" b="9525"/>
              <wp:wrapNone/>
              <wp:docPr id="13817542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0965" cy="866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0387F0F" w14:textId="77777777" w:rsidR="004A4D5E" w:rsidRPr="00643858" w:rsidRDefault="004A4D5E" w:rsidP="004A4D5E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0"/>
                              <w:szCs w:val="30"/>
                            </w:rPr>
                          </w:pPr>
                          <w:r w:rsidRPr="00643858">
                            <w:rPr>
                              <w:rFonts w:ascii="Arial" w:hAnsi="Arial" w:cs="Arial"/>
                              <w:b/>
                              <w:bCs/>
                              <w:sz w:val="30"/>
                              <w:szCs w:val="30"/>
                            </w:rPr>
                            <w:t>CÂMARA MUNICIPAL DE NOVA ALIANÇA DO IVAÍ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30"/>
                              <w:szCs w:val="30"/>
                            </w:rPr>
                            <w:t xml:space="preserve"> - PR</w:t>
                          </w:r>
                        </w:p>
                        <w:p w14:paraId="226F438F" w14:textId="77777777" w:rsidR="004A4D5E" w:rsidRPr="00643858" w:rsidRDefault="004A4D5E" w:rsidP="004A4D5E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643858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VEREADOR ARCÍDIO BORIN</w:t>
                          </w:r>
                        </w:p>
                        <w:p w14:paraId="217F8803" w14:textId="77777777" w:rsidR="004A4D5E" w:rsidRPr="004A4D5E" w:rsidRDefault="004A4D5E" w:rsidP="004A4D5E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</w:rPr>
                          </w:pPr>
                          <w:r w:rsidRPr="004A4D5E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17CB315B" id="Caixa de Texto 2" o:spid="_x0000_s1028" type="#_x0000_t202" style="position:absolute;margin-left:47.7pt;margin-top:-27.95pt;width:407.95pt;height:68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" fillcolor="white [3201]" stroked="f" strokeweight=".5pt">
              <v:textbox>
                <w:txbxContent>
                  <w:p w14:paraId="50387F0F" w14:textId="77777777" w:rsidR="004A4D5E" w:rsidRPr="00643858" w:rsidRDefault="004A4D5E" w:rsidP="004A4D5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30"/>
                        <w:szCs w:val="30"/>
                      </w:rPr>
                    </w:pPr>
                    <w:r w:rsidRPr="00643858">
                      <w:rPr>
                        <w:rFonts w:ascii="Arial" w:hAnsi="Arial" w:cs="Arial"/>
                        <w:b/>
                        <w:bCs/>
                        <w:sz w:val="30"/>
                        <w:szCs w:val="30"/>
                      </w:rPr>
                      <w:t>CÂMARA MUNICIPAL DE NOVA ALIANÇA DO IVAÍ</w:t>
                    </w:r>
                    <w:r>
                      <w:rPr>
                        <w:rFonts w:ascii="Arial" w:hAnsi="Arial" w:cs="Arial"/>
                        <w:b/>
                        <w:bCs/>
                        <w:sz w:val="30"/>
                        <w:szCs w:val="30"/>
                      </w:rPr>
                      <w:t xml:space="preserve"> - PR</w:t>
                    </w:r>
                  </w:p>
                  <w:p w14:paraId="226F438F" w14:textId="77777777" w:rsidR="004A4D5E" w:rsidRPr="00643858" w:rsidRDefault="004A4D5E" w:rsidP="004A4D5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643858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VEREADOR ARCÍDIO BORIN</w:t>
                    </w:r>
                  </w:p>
                  <w:p w14:paraId="217F8803" w14:textId="77777777" w:rsidR="004A4D5E" w:rsidRPr="004A4D5E" w:rsidRDefault="004A4D5E" w:rsidP="004A4D5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A4D5E">
                      <w:rPr>
                        <w:rFonts w:ascii="Arial" w:hAnsi="Arial" w:cs="Arial"/>
                        <w:b/>
                        <w:bCs/>
                        <w:i/>
                        <w:iCs/>
                        <w:sz w:val="26"/>
                        <w:szCs w:val="26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 w:rsidRPr="00643858">
      <w:rPr>
        <w:noProof/>
      </w:rPr>
      <w:drawing>
        <wp:anchor distT="0" distB="0" distL="114300" distR="114300" simplePos="0" relativeHeight="251669504" behindDoc="0" locked="0" layoutInCell="1" allowOverlap="1" wp14:anchorId="1EE1FCC9" wp14:editId="5EAB77D2">
          <wp:simplePos x="0" y="0"/>
          <wp:positionH relativeFrom="column">
            <wp:posOffset>-147320</wp:posOffset>
          </wp:positionH>
          <wp:positionV relativeFrom="paragraph">
            <wp:posOffset>-307340</wp:posOffset>
          </wp:positionV>
          <wp:extent cx="829310" cy="768985"/>
          <wp:effectExtent l="0" t="0" r="8890" b="0"/>
          <wp:wrapThrough wrapText="bothSides">
            <wp:wrapPolygon edited="0">
              <wp:start x="0" y="0"/>
              <wp:lineTo x="0" y="20869"/>
              <wp:lineTo x="21335" y="20869"/>
              <wp:lineTo x="21335" y="0"/>
              <wp:lineTo x="0" y="0"/>
            </wp:wrapPolygon>
          </wp:wrapThrough>
          <wp:docPr id="70685730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768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969DE"/>
    <w:multiLevelType w:val="hybridMultilevel"/>
    <w:tmpl w:val="7110CDC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B39A9"/>
    <w:multiLevelType w:val="hybridMultilevel"/>
    <w:tmpl w:val="180C00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D2701"/>
    <w:multiLevelType w:val="hybridMultilevel"/>
    <w:tmpl w:val="F8E4C7C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16F3497"/>
    <w:multiLevelType w:val="hybridMultilevel"/>
    <w:tmpl w:val="943C5B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45D17"/>
    <w:multiLevelType w:val="hybridMultilevel"/>
    <w:tmpl w:val="2B1E94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20037">
    <w:abstractNumId w:val="1"/>
  </w:num>
  <w:num w:numId="2" w16cid:durableId="1297686073">
    <w:abstractNumId w:val="0"/>
  </w:num>
  <w:num w:numId="3" w16cid:durableId="1694917757">
    <w:abstractNumId w:val="2"/>
  </w:num>
  <w:num w:numId="4" w16cid:durableId="1449198163">
    <w:abstractNumId w:val="3"/>
  </w:num>
  <w:num w:numId="5" w16cid:durableId="393553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858"/>
    <w:rsid w:val="000014C4"/>
    <w:rsid w:val="00004835"/>
    <w:rsid w:val="00007838"/>
    <w:rsid w:val="00030FC1"/>
    <w:rsid w:val="0004762E"/>
    <w:rsid w:val="000503E4"/>
    <w:rsid w:val="00054290"/>
    <w:rsid w:val="000577CC"/>
    <w:rsid w:val="00061132"/>
    <w:rsid w:val="00063A1F"/>
    <w:rsid w:val="000658BC"/>
    <w:rsid w:val="00066652"/>
    <w:rsid w:val="0007274A"/>
    <w:rsid w:val="000821B9"/>
    <w:rsid w:val="00085BB4"/>
    <w:rsid w:val="00087BAB"/>
    <w:rsid w:val="0009332F"/>
    <w:rsid w:val="00096A3E"/>
    <w:rsid w:val="000B123F"/>
    <w:rsid w:val="000B2B94"/>
    <w:rsid w:val="000C1BD6"/>
    <w:rsid w:val="000C7671"/>
    <w:rsid w:val="000D20A0"/>
    <w:rsid w:val="000D74D9"/>
    <w:rsid w:val="000E18F0"/>
    <w:rsid w:val="000E4A84"/>
    <w:rsid w:val="000F6969"/>
    <w:rsid w:val="00105E53"/>
    <w:rsid w:val="0010630A"/>
    <w:rsid w:val="0010768D"/>
    <w:rsid w:val="001228BB"/>
    <w:rsid w:val="00125390"/>
    <w:rsid w:val="001301BD"/>
    <w:rsid w:val="00132569"/>
    <w:rsid w:val="00133D1D"/>
    <w:rsid w:val="00137456"/>
    <w:rsid w:val="00140EF9"/>
    <w:rsid w:val="00145A7D"/>
    <w:rsid w:val="00147BA0"/>
    <w:rsid w:val="00147BB8"/>
    <w:rsid w:val="00152112"/>
    <w:rsid w:val="001539A0"/>
    <w:rsid w:val="001604AB"/>
    <w:rsid w:val="00165D83"/>
    <w:rsid w:val="0016719C"/>
    <w:rsid w:val="0017135C"/>
    <w:rsid w:val="00175A92"/>
    <w:rsid w:val="00186DDB"/>
    <w:rsid w:val="0018773E"/>
    <w:rsid w:val="00191789"/>
    <w:rsid w:val="00197D4E"/>
    <w:rsid w:val="001A1905"/>
    <w:rsid w:val="001A21CE"/>
    <w:rsid w:val="001A32EC"/>
    <w:rsid w:val="001B018C"/>
    <w:rsid w:val="001C29F4"/>
    <w:rsid w:val="001C5A8A"/>
    <w:rsid w:val="001C5FC9"/>
    <w:rsid w:val="001D07F5"/>
    <w:rsid w:val="001F3AB8"/>
    <w:rsid w:val="002028A4"/>
    <w:rsid w:val="00203430"/>
    <w:rsid w:val="00207355"/>
    <w:rsid w:val="00212AF3"/>
    <w:rsid w:val="00212CB0"/>
    <w:rsid w:val="00213651"/>
    <w:rsid w:val="002149E9"/>
    <w:rsid w:val="0022211C"/>
    <w:rsid w:val="00225312"/>
    <w:rsid w:val="00231E70"/>
    <w:rsid w:val="00240499"/>
    <w:rsid w:val="00241732"/>
    <w:rsid w:val="00247E1C"/>
    <w:rsid w:val="00254941"/>
    <w:rsid w:val="00254F2A"/>
    <w:rsid w:val="00263829"/>
    <w:rsid w:val="00271BE3"/>
    <w:rsid w:val="00271BE5"/>
    <w:rsid w:val="00273C13"/>
    <w:rsid w:val="00281F07"/>
    <w:rsid w:val="00287481"/>
    <w:rsid w:val="002A372A"/>
    <w:rsid w:val="002A3CA7"/>
    <w:rsid w:val="002B6EE7"/>
    <w:rsid w:val="002B6F64"/>
    <w:rsid w:val="002C38AE"/>
    <w:rsid w:val="002C7052"/>
    <w:rsid w:val="002D34E1"/>
    <w:rsid w:val="002F02A8"/>
    <w:rsid w:val="002F722E"/>
    <w:rsid w:val="003005F8"/>
    <w:rsid w:val="00303E1C"/>
    <w:rsid w:val="00304E9D"/>
    <w:rsid w:val="00312553"/>
    <w:rsid w:val="0031346F"/>
    <w:rsid w:val="00321D8F"/>
    <w:rsid w:val="00325385"/>
    <w:rsid w:val="00331B28"/>
    <w:rsid w:val="0033208A"/>
    <w:rsid w:val="00335687"/>
    <w:rsid w:val="003434DA"/>
    <w:rsid w:val="00356DC1"/>
    <w:rsid w:val="00357B6C"/>
    <w:rsid w:val="003637AD"/>
    <w:rsid w:val="003646C4"/>
    <w:rsid w:val="003652BD"/>
    <w:rsid w:val="00366639"/>
    <w:rsid w:val="003701C8"/>
    <w:rsid w:val="00374ECA"/>
    <w:rsid w:val="0038455D"/>
    <w:rsid w:val="0038510F"/>
    <w:rsid w:val="00385C0A"/>
    <w:rsid w:val="003956A8"/>
    <w:rsid w:val="003B1E42"/>
    <w:rsid w:val="003B28ED"/>
    <w:rsid w:val="003B40E0"/>
    <w:rsid w:val="003B55F8"/>
    <w:rsid w:val="003C2CE3"/>
    <w:rsid w:val="003C4A7A"/>
    <w:rsid w:val="003C4FB5"/>
    <w:rsid w:val="003C55A0"/>
    <w:rsid w:val="003D690F"/>
    <w:rsid w:val="003D7038"/>
    <w:rsid w:val="003E1EF7"/>
    <w:rsid w:val="003F0E49"/>
    <w:rsid w:val="0040112B"/>
    <w:rsid w:val="004039F7"/>
    <w:rsid w:val="00405026"/>
    <w:rsid w:val="00407388"/>
    <w:rsid w:val="00410648"/>
    <w:rsid w:val="00412073"/>
    <w:rsid w:val="00414346"/>
    <w:rsid w:val="004161F0"/>
    <w:rsid w:val="004241BD"/>
    <w:rsid w:val="00424B21"/>
    <w:rsid w:val="00430086"/>
    <w:rsid w:val="00436421"/>
    <w:rsid w:val="00444F2E"/>
    <w:rsid w:val="004462FA"/>
    <w:rsid w:val="00446C2F"/>
    <w:rsid w:val="00446CD9"/>
    <w:rsid w:val="00447217"/>
    <w:rsid w:val="00463408"/>
    <w:rsid w:val="0048597F"/>
    <w:rsid w:val="00494E7B"/>
    <w:rsid w:val="00497DE3"/>
    <w:rsid w:val="004A4D5E"/>
    <w:rsid w:val="004A4E96"/>
    <w:rsid w:val="004A5833"/>
    <w:rsid w:val="004C0F3C"/>
    <w:rsid w:val="004C0F97"/>
    <w:rsid w:val="004C4357"/>
    <w:rsid w:val="004D3BEC"/>
    <w:rsid w:val="004D623F"/>
    <w:rsid w:val="004E113B"/>
    <w:rsid w:val="004E4118"/>
    <w:rsid w:val="004E5915"/>
    <w:rsid w:val="004E6F62"/>
    <w:rsid w:val="004F054D"/>
    <w:rsid w:val="004F364F"/>
    <w:rsid w:val="004F3F28"/>
    <w:rsid w:val="004F59E5"/>
    <w:rsid w:val="004F5FB8"/>
    <w:rsid w:val="005106FD"/>
    <w:rsid w:val="005141AC"/>
    <w:rsid w:val="00516D42"/>
    <w:rsid w:val="00521CA4"/>
    <w:rsid w:val="00522C13"/>
    <w:rsid w:val="00523652"/>
    <w:rsid w:val="00525F07"/>
    <w:rsid w:val="00530494"/>
    <w:rsid w:val="0053137D"/>
    <w:rsid w:val="00550DD7"/>
    <w:rsid w:val="00561036"/>
    <w:rsid w:val="00561AA4"/>
    <w:rsid w:val="005625BC"/>
    <w:rsid w:val="0056604D"/>
    <w:rsid w:val="0057359B"/>
    <w:rsid w:val="00573A61"/>
    <w:rsid w:val="00583707"/>
    <w:rsid w:val="00590219"/>
    <w:rsid w:val="005A095D"/>
    <w:rsid w:val="005A1CB1"/>
    <w:rsid w:val="005A74AA"/>
    <w:rsid w:val="005A778A"/>
    <w:rsid w:val="005B1E95"/>
    <w:rsid w:val="005B6388"/>
    <w:rsid w:val="005B70BA"/>
    <w:rsid w:val="005C32D3"/>
    <w:rsid w:val="005C669D"/>
    <w:rsid w:val="005C7634"/>
    <w:rsid w:val="005D583B"/>
    <w:rsid w:val="005F04F1"/>
    <w:rsid w:val="00607A8A"/>
    <w:rsid w:val="0061233D"/>
    <w:rsid w:val="006241C5"/>
    <w:rsid w:val="006346E8"/>
    <w:rsid w:val="006419AD"/>
    <w:rsid w:val="0064323C"/>
    <w:rsid w:val="00643858"/>
    <w:rsid w:val="00645DB6"/>
    <w:rsid w:val="0064656A"/>
    <w:rsid w:val="0065006A"/>
    <w:rsid w:val="006506D7"/>
    <w:rsid w:val="006537F2"/>
    <w:rsid w:val="00653B80"/>
    <w:rsid w:val="00656510"/>
    <w:rsid w:val="00657CA3"/>
    <w:rsid w:val="006647F7"/>
    <w:rsid w:val="00666988"/>
    <w:rsid w:val="00666E44"/>
    <w:rsid w:val="006714AD"/>
    <w:rsid w:val="00674B85"/>
    <w:rsid w:val="0067682B"/>
    <w:rsid w:val="00694D99"/>
    <w:rsid w:val="00697D12"/>
    <w:rsid w:val="006A252B"/>
    <w:rsid w:val="006A66DC"/>
    <w:rsid w:val="006B64D7"/>
    <w:rsid w:val="006C43FA"/>
    <w:rsid w:val="006D1EA5"/>
    <w:rsid w:val="006D3A90"/>
    <w:rsid w:val="006E3195"/>
    <w:rsid w:val="006E35CF"/>
    <w:rsid w:val="006F0883"/>
    <w:rsid w:val="006F28A1"/>
    <w:rsid w:val="006F47E7"/>
    <w:rsid w:val="006F52A5"/>
    <w:rsid w:val="00706833"/>
    <w:rsid w:val="007072F9"/>
    <w:rsid w:val="0070759F"/>
    <w:rsid w:val="0072273C"/>
    <w:rsid w:val="00732FDC"/>
    <w:rsid w:val="007367AD"/>
    <w:rsid w:val="0073710D"/>
    <w:rsid w:val="0075463C"/>
    <w:rsid w:val="00754A47"/>
    <w:rsid w:val="00761C56"/>
    <w:rsid w:val="00775A93"/>
    <w:rsid w:val="00777391"/>
    <w:rsid w:val="00781CD4"/>
    <w:rsid w:val="00783C7F"/>
    <w:rsid w:val="00793E63"/>
    <w:rsid w:val="00794AEB"/>
    <w:rsid w:val="007A2021"/>
    <w:rsid w:val="007A26A7"/>
    <w:rsid w:val="007A302C"/>
    <w:rsid w:val="007A32E7"/>
    <w:rsid w:val="007A6279"/>
    <w:rsid w:val="007B22A2"/>
    <w:rsid w:val="007B2DBF"/>
    <w:rsid w:val="007C1810"/>
    <w:rsid w:val="007C2A52"/>
    <w:rsid w:val="007C3DB3"/>
    <w:rsid w:val="007D007F"/>
    <w:rsid w:val="007D1769"/>
    <w:rsid w:val="007D4F02"/>
    <w:rsid w:val="007E1C26"/>
    <w:rsid w:val="007E2158"/>
    <w:rsid w:val="007E3BF7"/>
    <w:rsid w:val="007E51CA"/>
    <w:rsid w:val="007F0721"/>
    <w:rsid w:val="007F67C7"/>
    <w:rsid w:val="00801C96"/>
    <w:rsid w:val="008046AF"/>
    <w:rsid w:val="00804DE2"/>
    <w:rsid w:val="008075ED"/>
    <w:rsid w:val="00810B94"/>
    <w:rsid w:val="00822523"/>
    <w:rsid w:val="008246B7"/>
    <w:rsid w:val="008276E6"/>
    <w:rsid w:val="00831C45"/>
    <w:rsid w:val="008347D7"/>
    <w:rsid w:val="0084333F"/>
    <w:rsid w:val="00844715"/>
    <w:rsid w:val="00846229"/>
    <w:rsid w:val="0084661A"/>
    <w:rsid w:val="00860E0D"/>
    <w:rsid w:val="00864326"/>
    <w:rsid w:val="00864FBF"/>
    <w:rsid w:val="00865350"/>
    <w:rsid w:val="008726B5"/>
    <w:rsid w:val="008804D6"/>
    <w:rsid w:val="00880FC4"/>
    <w:rsid w:val="00883E6B"/>
    <w:rsid w:val="0088537B"/>
    <w:rsid w:val="00891711"/>
    <w:rsid w:val="00894A1D"/>
    <w:rsid w:val="0089551E"/>
    <w:rsid w:val="008A3771"/>
    <w:rsid w:val="008D3BCC"/>
    <w:rsid w:val="008D49AA"/>
    <w:rsid w:val="008E0DF6"/>
    <w:rsid w:val="008E4D86"/>
    <w:rsid w:val="008E5F5F"/>
    <w:rsid w:val="008E5FB5"/>
    <w:rsid w:val="008F271B"/>
    <w:rsid w:val="008F3D81"/>
    <w:rsid w:val="008F4248"/>
    <w:rsid w:val="0094150B"/>
    <w:rsid w:val="0094161D"/>
    <w:rsid w:val="009424F8"/>
    <w:rsid w:val="009433CF"/>
    <w:rsid w:val="00943E92"/>
    <w:rsid w:val="009562C9"/>
    <w:rsid w:val="00961AC5"/>
    <w:rsid w:val="00970F39"/>
    <w:rsid w:val="00972FF2"/>
    <w:rsid w:val="0097572C"/>
    <w:rsid w:val="009831B7"/>
    <w:rsid w:val="00985408"/>
    <w:rsid w:val="009866A9"/>
    <w:rsid w:val="00986A22"/>
    <w:rsid w:val="00992229"/>
    <w:rsid w:val="00995522"/>
    <w:rsid w:val="009956A4"/>
    <w:rsid w:val="00997510"/>
    <w:rsid w:val="009A0C76"/>
    <w:rsid w:val="009A2FE6"/>
    <w:rsid w:val="009A33D4"/>
    <w:rsid w:val="009A4815"/>
    <w:rsid w:val="009A5403"/>
    <w:rsid w:val="009A7D2E"/>
    <w:rsid w:val="009B4482"/>
    <w:rsid w:val="009B4F4E"/>
    <w:rsid w:val="009B7766"/>
    <w:rsid w:val="009C26C4"/>
    <w:rsid w:val="009C289C"/>
    <w:rsid w:val="009C549D"/>
    <w:rsid w:val="009D7F26"/>
    <w:rsid w:val="009E0FDA"/>
    <w:rsid w:val="009E6FB3"/>
    <w:rsid w:val="009F03D7"/>
    <w:rsid w:val="009F1333"/>
    <w:rsid w:val="00A0591B"/>
    <w:rsid w:val="00A303DF"/>
    <w:rsid w:val="00A36D01"/>
    <w:rsid w:val="00A40A71"/>
    <w:rsid w:val="00A557C4"/>
    <w:rsid w:val="00A575C1"/>
    <w:rsid w:val="00A76ED9"/>
    <w:rsid w:val="00A77631"/>
    <w:rsid w:val="00A817F4"/>
    <w:rsid w:val="00A8790A"/>
    <w:rsid w:val="00A91F71"/>
    <w:rsid w:val="00A9384A"/>
    <w:rsid w:val="00A94CCB"/>
    <w:rsid w:val="00AC0E3B"/>
    <w:rsid w:val="00AD5FE8"/>
    <w:rsid w:val="00AD7EB8"/>
    <w:rsid w:val="00AE6435"/>
    <w:rsid w:val="00B00C68"/>
    <w:rsid w:val="00B025A1"/>
    <w:rsid w:val="00B045CC"/>
    <w:rsid w:val="00B11043"/>
    <w:rsid w:val="00B140BF"/>
    <w:rsid w:val="00B20F51"/>
    <w:rsid w:val="00B23CE6"/>
    <w:rsid w:val="00B315E0"/>
    <w:rsid w:val="00B35782"/>
    <w:rsid w:val="00B37B35"/>
    <w:rsid w:val="00B51913"/>
    <w:rsid w:val="00B53B76"/>
    <w:rsid w:val="00B66750"/>
    <w:rsid w:val="00B712A9"/>
    <w:rsid w:val="00B734F9"/>
    <w:rsid w:val="00B8326E"/>
    <w:rsid w:val="00B85876"/>
    <w:rsid w:val="00B91669"/>
    <w:rsid w:val="00B92905"/>
    <w:rsid w:val="00B9539A"/>
    <w:rsid w:val="00B954A4"/>
    <w:rsid w:val="00B96541"/>
    <w:rsid w:val="00BB685F"/>
    <w:rsid w:val="00BC1A7D"/>
    <w:rsid w:val="00BC5AB4"/>
    <w:rsid w:val="00BD1C74"/>
    <w:rsid w:val="00BD4656"/>
    <w:rsid w:val="00BE01D4"/>
    <w:rsid w:val="00BE1D43"/>
    <w:rsid w:val="00BF0E22"/>
    <w:rsid w:val="00BF5487"/>
    <w:rsid w:val="00BF633F"/>
    <w:rsid w:val="00C04C64"/>
    <w:rsid w:val="00C2715B"/>
    <w:rsid w:val="00C400E2"/>
    <w:rsid w:val="00C60CA7"/>
    <w:rsid w:val="00C65B02"/>
    <w:rsid w:val="00C674A2"/>
    <w:rsid w:val="00C6763E"/>
    <w:rsid w:val="00C72ADA"/>
    <w:rsid w:val="00C75853"/>
    <w:rsid w:val="00C81009"/>
    <w:rsid w:val="00C87F57"/>
    <w:rsid w:val="00C94E99"/>
    <w:rsid w:val="00CB6EB0"/>
    <w:rsid w:val="00CC0175"/>
    <w:rsid w:val="00CC291C"/>
    <w:rsid w:val="00CD2B6B"/>
    <w:rsid w:val="00CD2C56"/>
    <w:rsid w:val="00CD5BE6"/>
    <w:rsid w:val="00CE22D6"/>
    <w:rsid w:val="00CF13CD"/>
    <w:rsid w:val="00CF6155"/>
    <w:rsid w:val="00D06C43"/>
    <w:rsid w:val="00D1313B"/>
    <w:rsid w:val="00D17458"/>
    <w:rsid w:val="00D246EB"/>
    <w:rsid w:val="00D24BEA"/>
    <w:rsid w:val="00D347A1"/>
    <w:rsid w:val="00D374C2"/>
    <w:rsid w:val="00D40B47"/>
    <w:rsid w:val="00D429A8"/>
    <w:rsid w:val="00D4430B"/>
    <w:rsid w:val="00D45F04"/>
    <w:rsid w:val="00D50B9D"/>
    <w:rsid w:val="00D60D4D"/>
    <w:rsid w:val="00D6541D"/>
    <w:rsid w:val="00D66958"/>
    <w:rsid w:val="00D711AE"/>
    <w:rsid w:val="00D774A2"/>
    <w:rsid w:val="00D7783E"/>
    <w:rsid w:val="00D8556F"/>
    <w:rsid w:val="00DA1A49"/>
    <w:rsid w:val="00DA1E08"/>
    <w:rsid w:val="00DD3236"/>
    <w:rsid w:val="00DD554A"/>
    <w:rsid w:val="00DE35CF"/>
    <w:rsid w:val="00DF0BF0"/>
    <w:rsid w:val="00DF6E11"/>
    <w:rsid w:val="00E00EC8"/>
    <w:rsid w:val="00E1614D"/>
    <w:rsid w:val="00E16D7B"/>
    <w:rsid w:val="00E20B69"/>
    <w:rsid w:val="00E20BD8"/>
    <w:rsid w:val="00E25935"/>
    <w:rsid w:val="00E31DB2"/>
    <w:rsid w:val="00E355A0"/>
    <w:rsid w:val="00E362BB"/>
    <w:rsid w:val="00E377F7"/>
    <w:rsid w:val="00E40858"/>
    <w:rsid w:val="00E43B0D"/>
    <w:rsid w:val="00E5279A"/>
    <w:rsid w:val="00E54401"/>
    <w:rsid w:val="00E5628C"/>
    <w:rsid w:val="00E572F0"/>
    <w:rsid w:val="00E57F1F"/>
    <w:rsid w:val="00E62BB4"/>
    <w:rsid w:val="00E62EDF"/>
    <w:rsid w:val="00E73E1E"/>
    <w:rsid w:val="00E84253"/>
    <w:rsid w:val="00E86344"/>
    <w:rsid w:val="00E86552"/>
    <w:rsid w:val="00E871DA"/>
    <w:rsid w:val="00E90A84"/>
    <w:rsid w:val="00E94066"/>
    <w:rsid w:val="00E94D41"/>
    <w:rsid w:val="00EA368B"/>
    <w:rsid w:val="00ED239F"/>
    <w:rsid w:val="00ED5DAA"/>
    <w:rsid w:val="00EE006E"/>
    <w:rsid w:val="00EF4146"/>
    <w:rsid w:val="00F01F73"/>
    <w:rsid w:val="00F05D9B"/>
    <w:rsid w:val="00F1529C"/>
    <w:rsid w:val="00F154DF"/>
    <w:rsid w:val="00F33C00"/>
    <w:rsid w:val="00F35D22"/>
    <w:rsid w:val="00F567F0"/>
    <w:rsid w:val="00F60435"/>
    <w:rsid w:val="00F90B29"/>
    <w:rsid w:val="00FA4DFC"/>
    <w:rsid w:val="00FA5E64"/>
    <w:rsid w:val="00FA77C5"/>
    <w:rsid w:val="00FB0F83"/>
    <w:rsid w:val="00FB2857"/>
    <w:rsid w:val="00FB4B56"/>
    <w:rsid w:val="00FC6DD9"/>
    <w:rsid w:val="00FC72B9"/>
    <w:rsid w:val="00FD69C8"/>
    <w:rsid w:val="00FF2433"/>
    <w:rsid w:val="00FF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256D1"/>
  <w15:chartTrackingRefBased/>
  <w15:docId w15:val="{D96E4EE9-DB60-4901-AA3F-9EECCE69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8F0"/>
    <w:pPr>
      <w:spacing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6438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38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385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38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38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385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4385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4385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4385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38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385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385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385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385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385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4385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4385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43858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438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43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385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4385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438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4385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4385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4385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438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4385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4385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438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3858"/>
  </w:style>
  <w:style w:type="paragraph" w:styleId="Rodap">
    <w:name w:val="footer"/>
    <w:basedOn w:val="Normal"/>
    <w:link w:val="RodapChar"/>
    <w:uiPriority w:val="99"/>
    <w:unhideWhenUsed/>
    <w:rsid w:val="006438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3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0C478-79D0-4F70-ACE8-21A225333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fernando.cmnai@hotmail.com</dc:creator>
  <cp:keywords/>
  <dc:description/>
  <cp:lastModifiedBy>fernando.cmnai@hotmail.com</cp:lastModifiedBy>
  <cp:revision>4</cp:revision>
  <cp:lastPrinted>2026-02-24T17:10:00Z</cp:lastPrinted>
  <dcterms:created xsi:type="dcterms:W3CDTF">2026-05-26T12:05:00Z</dcterms:created>
  <dcterms:modified xsi:type="dcterms:W3CDTF">2026-06-01T14:10:00Z</dcterms:modified>
</cp:coreProperties>
</file>